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661BD8DB" w:rsidR="009D2AEB" w:rsidRPr="009D67ED" w:rsidRDefault="001A0490" w:rsidP="00190CB6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</w:t>
      </w:r>
      <w:r w:rsidR="001951C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8</w:t>
      </w:r>
      <w:r w:rsidR="00CD2BD8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7</w:t>
      </w:r>
      <w:r w:rsidR="001C0DC0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491D04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6F4411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D62E7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491D04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2E304D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937628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2E304D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</w:t>
      </w:r>
      <w:r w:rsidR="009D2AEB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CD2BD8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B015C3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</w:t>
      </w:r>
      <w:r w:rsidR="00885D0D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D62E7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E76A8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</w:t>
      </w:r>
      <w:r w:rsidR="00751ED0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16</w:t>
      </w:r>
      <w:r w:rsidR="00D65B01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12220</w:t>
      </w:r>
    </w:p>
    <w:p w14:paraId="5102D20E" w14:textId="176DBCFB" w:rsidR="00491D04" w:rsidRPr="009D67ED" w:rsidRDefault="00CD2BD8" w:rsidP="00190CB6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Reno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USA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 w:rsidR="007256D9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1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4</w:t>
      </w:r>
      <w:r w:rsidR="007256D9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 w:rsidR="007256D9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1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8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November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</w:t>
      </w:r>
      <w:r w:rsidR="00751ED0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6</w:t>
      </w:r>
    </w:p>
    <w:p w14:paraId="744138CD" w14:textId="33DBC2FF" w:rsidR="00491D04" w:rsidRPr="009D67ED" w:rsidRDefault="00B015C3" w:rsidP="00190CB6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9D67ED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4E88832C" w:rsidR="00491D04" w:rsidRPr="009D67ED" w:rsidRDefault="00491D04" w:rsidP="00190CB6">
      <w:pPr>
        <w:tabs>
          <w:tab w:val="left" w:pos="1860"/>
        </w:tabs>
        <w:wordWrap/>
        <w:spacing w:after="0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9D67ED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6312C8">
        <w:rPr>
          <w:rFonts w:ascii="Arial" w:eastAsia="맑은 고딕" w:hAnsi="Arial" w:cs="Arial"/>
          <w:b/>
          <w:sz w:val="24"/>
          <w:szCs w:val="26"/>
        </w:rPr>
        <w:t>Discussion on NR DL control channel structure</w:t>
      </w:r>
    </w:p>
    <w:p w14:paraId="2BBA9C0C" w14:textId="0DF98270" w:rsidR="00491D04" w:rsidRPr="009D67ED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CD2BD8">
        <w:rPr>
          <w:rFonts w:ascii="Arial" w:eastAsia="맑은 고딕" w:hAnsi="Arial" w:cs="Arial"/>
          <w:b/>
          <w:sz w:val="24"/>
          <w:szCs w:val="26"/>
          <w:lang w:val="pt-BR"/>
        </w:rPr>
        <w:t>7</w:t>
      </w:r>
      <w:r w:rsidR="006618CA" w:rsidRPr="009D67ED">
        <w:rPr>
          <w:rFonts w:ascii="Arial" w:eastAsia="맑은 고딕" w:hAnsi="Arial" w:cs="Arial"/>
          <w:b/>
          <w:sz w:val="24"/>
          <w:szCs w:val="26"/>
          <w:lang w:val="pt-BR"/>
        </w:rPr>
        <w:t>.1.</w:t>
      </w:r>
      <w:r w:rsidR="006312C8">
        <w:rPr>
          <w:rFonts w:ascii="Arial" w:eastAsia="맑은 고딕" w:hAnsi="Arial" w:cs="Arial"/>
          <w:b/>
          <w:sz w:val="24"/>
          <w:szCs w:val="26"/>
          <w:lang w:val="pt-BR"/>
        </w:rPr>
        <w:t>4.1</w:t>
      </w:r>
      <w:r w:rsidR="006618CA" w:rsidRPr="009D67ED">
        <w:rPr>
          <w:rFonts w:ascii="Arial" w:eastAsia="맑은 고딕" w:hAnsi="Arial" w:cs="Arial"/>
          <w:b/>
          <w:sz w:val="24"/>
          <w:szCs w:val="26"/>
          <w:lang w:val="pt-BR"/>
        </w:rPr>
        <w:t xml:space="preserve"> </w:t>
      </w:r>
      <w:r w:rsidR="006312C8">
        <w:rPr>
          <w:rFonts w:ascii="Arial" w:eastAsia="맑은 고딕" w:hAnsi="Arial" w:cs="Arial"/>
          <w:b/>
          <w:sz w:val="24"/>
          <w:szCs w:val="26"/>
          <w:lang w:val="pt-BR"/>
        </w:rPr>
        <w:t>Physical downlink control channel</w:t>
      </w:r>
    </w:p>
    <w:p w14:paraId="310138F3" w14:textId="77777777" w:rsidR="00491D04" w:rsidRPr="009D67ED" w:rsidRDefault="00491D04" w:rsidP="00190CB6">
      <w:pPr>
        <w:tabs>
          <w:tab w:val="left" w:pos="1860"/>
        </w:tabs>
        <w:wordWrap/>
        <w:spacing w:after="240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9D67ED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660F6FF5" w14:textId="41B42693" w:rsidR="00071C67" w:rsidRPr="0002675E" w:rsidRDefault="00600717" w:rsidP="00071C67">
      <w:pPr>
        <w:wordWrap/>
        <w:spacing w:after="180"/>
        <w:jc w:val="left"/>
        <w:rPr>
          <w:rFonts w:ascii="Times" w:eastAsia="맑은 고딕" w:hAnsi="Times" w:cs="Times"/>
        </w:rPr>
      </w:pPr>
      <w:r w:rsidRPr="00D364B7">
        <w:rPr>
          <w:rFonts w:ascii="Times" w:eastAsia="맑은 고딕" w:hAnsi="Times" w:cs="Times"/>
        </w:rPr>
        <w:t>The agreements on NR DL control channel</w:t>
      </w:r>
      <w:r w:rsidR="009C727C" w:rsidRPr="00D364B7">
        <w:rPr>
          <w:rFonts w:ascii="Times" w:eastAsia="맑은 고딕" w:hAnsi="Times" w:cs="Times"/>
        </w:rPr>
        <w:t xml:space="preserve"> structure</w:t>
      </w:r>
      <w:r w:rsidRPr="00D364B7">
        <w:rPr>
          <w:rFonts w:ascii="Times" w:eastAsia="맑은 고딕" w:hAnsi="Times" w:cs="Times"/>
        </w:rPr>
        <w:t xml:space="preserve"> i</w:t>
      </w:r>
      <w:r w:rsidR="00071C67" w:rsidRPr="00D364B7">
        <w:rPr>
          <w:rFonts w:ascii="Times" w:eastAsia="맑은 고딕" w:hAnsi="Times" w:cs="Times"/>
        </w:rPr>
        <w:t>n RAN1#8</w:t>
      </w:r>
      <w:r w:rsidR="0002675E" w:rsidRPr="00D364B7">
        <w:rPr>
          <w:rFonts w:ascii="Times" w:eastAsia="맑은 고딕" w:hAnsi="Times" w:cs="Times"/>
        </w:rPr>
        <w:t>6</w:t>
      </w:r>
      <w:r w:rsidR="00CD2BD8" w:rsidRPr="00D364B7">
        <w:rPr>
          <w:rFonts w:ascii="Times" w:eastAsia="맑은 고딕" w:hAnsi="Times" w:cs="Times"/>
        </w:rPr>
        <w:t>bis</w:t>
      </w:r>
      <w:r w:rsidRPr="00D364B7">
        <w:rPr>
          <w:rFonts w:ascii="Times" w:eastAsia="맑은 고딕" w:hAnsi="Times" w:cs="Times"/>
        </w:rPr>
        <w:t xml:space="preserve"> meeting is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:rsidRPr="009D67ED" w14:paraId="1F366819" w14:textId="77777777" w:rsidTr="000426CA">
        <w:tc>
          <w:tcPr>
            <w:tcW w:w="9288" w:type="dxa"/>
          </w:tcPr>
          <w:p w14:paraId="71D7977C" w14:textId="77777777" w:rsidR="001D08A1" w:rsidRPr="001D08A1" w:rsidRDefault="001D08A1" w:rsidP="001D08A1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1D08A1">
              <w:rPr>
                <w:rFonts w:ascii="Times" w:eastAsia="맑은 고딕" w:hAnsi="Times" w:cs="Times"/>
                <w:b/>
                <w:u w:val="single"/>
              </w:rPr>
              <w:t>Agreements:</w:t>
            </w:r>
          </w:p>
          <w:p w14:paraId="76DB72B8" w14:textId="77777777" w:rsidR="001D08A1" w:rsidRPr="001D08A1" w:rsidRDefault="001D08A1" w:rsidP="001D08A1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For the frequency-domain aspects:</w:t>
            </w:r>
          </w:p>
          <w:p w14:paraId="5BCCF4A7" w14:textId="77777777" w:rsidR="001D08A1" w:rsidRPr="001D08A1" w:rsidRDefault="001D08A1" w:rsidP="001D08A1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A UE monitors for downlink control information in one or more “control </w:t>
            </w:r>
            <w:proofErr w:type="spellStart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subband</w:t>
            </w:r>
            <w:proofErr w:type="spellEnd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”</w:t>
            </w:r>
          </w:p>
          <w:p w14:paraId="60D29597" w14:textId="77777777" w:rsidR="001D08A1" w:rsidRPr="001D08A1" w:rsidRDefault="001D08A1" w:rsidP="001D08A1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This does not preclude that UE may receive additional control information elsewhere within or outside the control </w:t>
            </w:r>
            <w:proofErr w:type="spellStart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subband</w:t>
            </w:r>
            <w:proofErr w:type="spellEnd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in the same or different OFDM symbol(s)</w:t>
            </w:r>
          </w:p>
          <w:p w14:paraId="09C1A36A" w14:textId="4338AE20" w:rsidR="001D08A1" w:rsidRPr="001D08A1" w:rsidRDefault="001D08A1" w:rsidP="001D08A1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One DCI message is transmi</w:t>
            </w:r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tted within one control </w:t>
            </w:r>
            <w:proofErr w:type="spellStart"/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subband</w:t>
            </w:r>
            <w:proofErr w:type="spellEnd"/>
          </w:p>
          <w:p w14:paraId="64A6E003" w14:textId="77777777" w:rsidR="001D08A1" w:rsidRPr="001D08A1" w:rsidRDefault="001D08A1" w:rsidP="001D08A1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A “control </w:t>
            </w:r>
            <w:proofErr w:type="spellStart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subband</w:t>
            </w:r>
            <w:proofErr w:type="spellEnd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” is smaller than or equal to the carrier bandwidth (up to a certain limit) </w:t>
            </w:r>
          </w:p>
          <w:p w14:paraId="70ECD05E" w14:textId="77777777" w:rsidR="001D08A1" w:rsidRPr="001D08A1" w:rsidRDefault="001D08A1" w:rsidP="001D08A1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FFS if a “control </w:t>
            </w:r>
            <w:proofErr w:type="spellStart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subband</w:t>
            </w:r>
            <w:proofErr w:type="spellEnd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” is non-contiguous and/or contiguous in the frequency domain. </w:t>
            </w:r>
          </w:p>
          <w:p w14:paraId="48029AF6" w14:textId="77777777" w:rsidR="001D08A1" w:rsidRPr="001D08A1" w:rsidRDefault="001D08A1" w:rsidP="001D08A1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A “control </w:t>
            </w:r>
            <w:proofErr w:type="spellStart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subband</w:t>
            </w:r>
            <w:proofErr w:type="spellEnd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” consists of an integer number of RBs/PRBs in the frequency domain</w:t>
            </w:r>
          </w:p>
          <w:p w14:paraId="3A139C07" w14:textId="35F41009" w:rsidR="001D08A1" w:rsidRPr="001D08A1" w:rsidRDefault="001D08A1" w:rsidP="001D08A1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spacing w:after="60"/>
              <w:ind w:left="143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FFS: multiplexing of multiple control channels in a </w:t>
            </w:r>
            <w:proofErr w:type="spellStart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subband</w:t>
            </w:r>
            <w:proofErr w:type="spellEnd"/>
          </w:p>
          <w:p w14:paraId="4B97CC33" w14:textId="77777777" w:rsidR="001D08A1" w:rsidRPr="001D08A1" w:rsidRDefault="001D08A1" w:rsidP="001D08A1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1D08A1">
              <w:rPr>
                <w:rFonts w:ascii="Times" w:eastAsia="맑은 고딕" w:hAnsi="Times" w:cs="Times"/>
                <w:b/>
                <w:u w:val="single"/>
              </w:rPr>
              <w:t>Agreements:</w:t>
            </w:r>
          </w:p>
          <w:p w14:paraId="19819A25" w14:textId="77777777" w:rsidR="001D08A1" w:rsidRPr="001D08A1" w:rsidRDefault="001D08A1" w:rsidP="001D08A1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From </w:t>
            </w:r>
            <w:proofErr w:type="spellStart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gNB</w:t>
            </w:r>
            <w:proofErr w:type="spellEnd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perspective, DL control </w:t>
            </w:r>
            <w:proofErr w:type="spellStart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signalling</w:t>
            </w:r>
            <w:proofErr w:type="spellEnd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can be located at the first OFDM symbol(s) in a slot and/or mini-slot</w:t>
            </w:r>
          </w:p>
          <w:p w14:paraId="4F1CA155" w14:textId="1D8A86B2" w:rsidR="001D08A1" w:rsidRDefault="001D08A1" w:rsidP="001D08A1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spacing w:after="60"/>
              <w:ind w:left="71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FFS: From </w:t>
            </w:r>
            <w:proofErr w:type="spellStart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gNB</w:t>
            </w:r>
            <w:proofErr w:type="spellEnd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perspective, DL control </w:t>
            </w:r>
            <w:proofErr w:type="spellStart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signalling</w:t>
            </w:r>
            <w:proofErr w:type="spellEnd"/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can be located over the slot and/or mini-slot</w:t>
            </w:r>
          </w:p>
          <w:p w14:paraId="619622E7" w14:textId="77777777" w:rsidR="001D08A1" w:rsidRPr="001D08A1" w:rsidRDefault="001D08A1" w:rsidP="001D08A1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1D08A1">
              <w:rPr>
                <w:rFonts w:ascii="Times" w:eastAsia="맑은 고딕" w:hAnsi="Times" w:cs="Times"/>
                <w:b/>
                <w:u w:val="single"/>
              </w:rPr>
              <w:t>Agreements:</w:t>
            </w:r>
          </w:p>
          <w:p w14:paraId="57C5EA7B" w14:textId="77777777" w:rsidR="001D08A1" w:rsidRPr="001D08A1" w:rsidRDefault="001D08A1" w:rsidP="001D08A1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NR should support at least the following.</w:t>
            </w:r>
          </w:p>
          <w:p w14:paraId="5EC16678" w14:textId="77777777" w:rsidR="001D08A1" w:rsidRPr="001D08A1" w:rsidRDefault="001D08A1" w:rsidP="001D08A1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In frequency-domain, a PRB (or a multiple of PRBs) is the resource unit size (may or may not including DM-RS) for control channel</w:t>
            </w:r>
          </w:p>
          <w:p w14:paraId="3C84F81D" w14:textId="77777777" w:rsidR="001D08A1" w:rsidRPr="001D08A1" w:rsidRDefault="001D08A1" w:rsidP="001D08A1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This is at least for the case where the DL control region consists of one or a few OFDM symbol(s) of a slot or a mini-slot</w:t>
            </w:r>
          </w:p>
          <w:p w14:paraId="542F474D" w14:textId="77777777" w:rsidR="001D08A1" w:rsidRPr="001D08A1" w:rsidRDefault="001D08A1" w:rsidP="001D08A1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whether a PRB or a multiple PRBs is the resource unit size</w:t>
            </w:r>
          </w:p>
          <w:p w14:paraId="34CF3BDA" w14:textId="77777777" w:rsidR="001D08A1" w:rsidRPr="001D08A1" w:rsidRDefault="001D08A1" w:rsidP="001D08A1">
            <w:pPr>
              <w:widowControl/>
              <w:numPr>
                <w:ilvl w:val="3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If multiple PRBs is the resource unit size, the multiple PRBs are contiguous</w:t>
            </w:r>
          </w:p>
          <w:p w14:paraId="0D37DCBC" w14:textId="77777777" w:rsidR="001D08A1" w:rsidRPr="001D08A1" w:rsidRDefault="001D08A1" w:rsidP="001D08A1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spacing w:after="60"/>
              <w:ind w:left="143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whether the resource unit size for a DL control channel is called as NR-REG or not</w:t>
            </w:r>
          </w:p>
          <w:p w14:paraId="331BD72A" w14:textId="77777777" w:rsidR="001D08A1" w:rsidRPr="001D08A1" w:rsidRDefault="001D08A1" w:rsidP="001D08A1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1D08A1">
              <w:rPr>
                <w:rFonts w:ascii="Times" w:eastAsia="맑은 고딕" w:hAnsi="Times" w:cs="Times"/>
                <w:b/>
                <w:u w:val="single"/>
              </w:rPr>
              <w:t>Agreements:</w:t>
            </w:r>
          </w:p>
          <w:p w14:paraId="4E1A28F2" w14:textId="77777777" w:rsidR="001D08A1" w:rsidRPr="001D08A1" w:rsidRDefault="001D08A1" w:rsidP="001D08A1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NR should support at least the following</w:t>
            </w:r>
          </w:p>
          <w:p w14:paraId="5CA198B7" w14:textId="77777777" w:rsidR="001D08A1" w:rsidRPr="001D08A1" w:rsidRDefault="001D08A1" w:rsidP="001D08A1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 DL control channel can be mapped on one or more NR-CCEs</w:t>
            </w:r>
          </w:p>
          <w:p w14:paraId="3E6C854A" w14:textId="77777777" w:rsidR="001D08A1" w:rsidRPr="001D08A1" w:rsidRDefault="001D08A1" w:rsidP="001D08A1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This is at least for the case where the DL control region consists of one or a few OFDM symbol(s) of a slot or a mini-slot</w:t>
            </w:r>
          </w:p>
          <w:p w14:paraId="6442356F" w14:textId="110A2149" w:rsidR="001D08A1" w:rsidRDefault="001D08A1" w:rsidP="001D08A1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 NR-CCE includes an FFS positive integer number of PRBs (FFS: exact value)</w:t>
            </w:r>
          </w:p>
          <w:p w14:paraId="5625D839" w14:textId="77777777" w:rsidR="001D08A1" w:rsidRPr="001D08A1" w:rsidRDefault="001D08A1" w:rsidP="001D08A1">
            <w:pPr>
              <w:widowControl/>
              <w:numPr>
                <w:ilvl w:val="3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whether a NR-CCE contains contiguous PRBs</w:t>
            </w:r>
          </w:p>
          <w:p w14:paraId="04E4D8E1" w14:textId="77777777" w:rsidR="001D08A1" w:rsidRPr="001D08A1" w:rsidRDefault="001D08A1" w:rsidP="001D08A1">
            <w:pPr>
              <w:widowControl/>
              <w:numPr>
                <w:ilvl w:val="3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whether multiple NR-CCEs may share one or more PRBs</w:t>
            </w:r>
          </w:p>
          <w:p w14:paraId="2D90987B" w14:textId="7573E627" w:rsidR="006B1579" w:rsidRPr="001D08A1" w:rsidRDefault="001D08A1" w:rsidP="001D08A1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spacing w:after="120"/>
              <w:ind w:left="143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D08A1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whether NR-CCE is mapped on frequency-domain only or on both frequency and time-domain</w:t>
            </w:r>
          </w:p>
        </w:tc>
      </w:tr>
    </w:tbl>
    <w:p w14:paraId="05445084" w14:textId="77777777" w:rsidR="00071C67" w:rsidRPr="009D67ED" w:rsidRDefault="00071C67" w:rsidP="00071C67">
      <w:pPr>
        <w:wordWrap/>
        <w:spacing w:after="0"/>
        <w:jc w:val="left"/>
        <w:rPr>
          <w:rFonts w:ascii="Times" w:eastAsia="맑은 고딕" w:hAnsi="Times" w:cs="Times"/>
          <w:highlight w:val="yellow"/>
        </w:rPr>
      </w:pPr>
    </w:p>
    <w:p w14:paraId="28D18BBB" w14:textId="52D11942" w:rsidR="00071C67" w:rsidRPr="009D67ED" w:rsidRDefault="002C6869" w:rsidP="002C6869">
      <w:pPr>
        <w:wordWrap/>
        <w:spacing w:after="180"/>
        <w:jc w:val="left"/>
        <w:rPr>
          <w:rFonts w:ascii="Times" w:eastAsia="맑은 고딕" w:hAnsi="Times" w:cs="Times"/>
        </w:rPr>
      </w:pPr>
      <w:r w:rsidRPr="00D364B7">
        <w:rPr>
          <w:rFonts w:ascii="Times" w:eastAsia="맑은 고딕" w:hAnsi="Times" w:cs="Times" w:hint="eastAsia"/>
        </w:rPr>
        <w:t xml:space="preserve">In this contribution, </w:t>
      </w:r>
      <w:r w:rsidR="00600717" w:rsidRPr="00D364B7">
        <w:rPr>
          <w:rFonts w:ascii="Times" w:eastAsia="맑은 고딕" w:hAnsi="Times" w:cs="Times"/>
        </w:rPr>
        <w:t xml:space="preserve">we </w:t>
      </w:r>
      <w:r w:rsidR="00D364B7">
        <w:rPr>
          <w:rFonts w:ascii="Times" w:eastAsia="맑은 고딕" w:hAnsi="Times" w:cs="Times"/>
        </w:rPr>
        <w:t>provide our view on</w:t>
      </w:r>
      <w:r w:rsidR="00600717" w:rsidRPr="00D364B7">
        <w:rPr>
          <w:rFonts w:ascii="Times" w:eastAsia="맑은 고딕" w:hAnsi="Times" w:cs="Times"/>
        </w:rPr>
        <w:t xml:space="preserve"> DL control channel structure</w:t>
      </w:r>
      <w:r w:rsidR="00D364B7" w:rsidRPr="00D364B7">
        <w:rPr>
          <w:rFonts w:ascii="Times" w:eastAsia="맑은 고딕" w:hAnsi="Times" w:cs="Times"/>
        </w:rPr>
        <w:t xml:space="preserve"> mainly regarding the control </w:t>
      </w:r>
      <w:proofErr w:type="spellStart"/>
      <w:r w:rsidR="00D364B7" w:rsidRPr="00D364B7">
        <w:rPr>
          <w:rFonts w:ascii="Times" w:eastAsia="맑은 고딕" w:hAnsi="Times" w:cs="Times"/>
        </w:rPr>
        <w:t>subband</w:t>
      </w:r>
      <w:proofErr w:type="spellEnd"/>
      <w:r w:rsidR="00D364B7" w:rsidRPr="00D364B7">
        <w:rPr>
          <w:rFonts w:ascii="Times" w:eastAsia="맑은 고딕" w:hAnsi="Times" w:cs="Times"/>
        </w:rPr>
        <w:t xml:space="preserve"> and </w:t>
      </w:r>
      <w:r w:rsidR="00D364B7">
        <w:rPr>
          <w:rFonts w:ascii="Times" w:eastAsia="맑은 고딕" w:hAnsi="Times" w:cs="Times"/>
        </w:rPr>
        <w:t xml:space="preserve">the </w:t>
      </w:r>
      <w:r w:rsidR="00D364B7" w:rsidRPr="00D364B7">
        <w:rPr>
          <w:rFonts w:ascii="Times" w:eastAsia="맑은 고딕" w:hAnsi="Times" w:cs="Times"/>
        </w:rPr>
        <w:t>NR-CCE</w:t>
      </w:r>
      <w:r w:rsidR="00600717" w:rsidRPr="00D364B7">
        <w:rPr>
          <w:rFonts w:ascii="Times" w:eastAsia="맑은 고딕" w:hAnsi="Times" w:cs="Times"/>
        </w:rPr>
        <w:t>.</w:t>
      </w:r>
    </w:p>
    <w:p w14:paraId="6A9D8AF2" w14:textId="77777777" w:rsidR="00102F55" w:rsidRPr="009D67ED" w:rsidRDefault="00102F55" w:rsidP="008152E9">
      <w:pPr>
        <w:wordWrap/>
        <w:spacing w:after="180"/>
        <w:jc w:val="left"/>
        <w:rPr>
          <w:rFonts w:ascii="Times" w:eastAsia="맑은 고딕" w:hAnsi="Times" w:cs="Times" w:hint="eastAsia"/>
        </w:rPr>
      </w:pPr>
    </w:p>
    <w:p w14:paraId="5298FE59" w14:textId="45427EF1" w:rsidR="00E95597" w:rsidRPr="009D67ED" w:rsidRDefault="006501F3" w:rsidP="00E95597">
      <w:pPr>
        <w:pStyle w:val="1"/>
      </w:pPr>
      <w:r w:rsidRPr="009D67ED">
        <w:lastRenderedPageBreak/>
        <w:t>Discussion</w:t>
      </w:r>
    </w:p>
    <w:p w14:paraId="3ECDA237" w14:textId="05BE24FC" w:rsidR="00BC14E8" w:rsidRPr="00102F55" w:rsidRDefault="00102F55" w:rsidP="000C2E7E">
      <w:pPr>
        <w:pStyle w:val="4"/>
      </w:pPr>
      <w:r w:rsidRPr="00102F55">
        <w:t>C</w:t>
      </w:r>
      <w:r w:rsidRPr="00102F55">
        <w:rPr>
          <w:rFonts w:hint="eastAsia"/>
        </w:rPr>
        <w:t xml:space="preserve">ontrol </w:t>
      </w:r>
      <w:proofErr w:type="spellStart"/>
      <w:r w:rsidRPr="00102F55">
        <w:t>subband</w:t>
      </w:r>
      <w:proofErr w:type="spellEnd"/>
    </w:p>
    <w:p w14:paraId="6FA9E6DC" w14:textId="57C05E87" w:rsidR="00A95855" w:rsidRPr="00A95855" w:rsidRDefault="00FB4927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the last meeting t</w:t>
      </w:r>
      <w:r>
        <w:rPr>
          <w:rFonts w:ascii="Times" w:eastAsia="맑은 고딕" w:hAnsi="Times" w:cs="Times" w:hint="eastAsia"/>
        </w:rPr>
        <w:t xml:space="preserve">he control </w:t>
      </w:r>
      <w:proofErr w:type="spellStart"/>
      <w:r>
        <w:rPr>
          <w:rFonts w:ascii="Times" w:eastAsia="맑은 고딕" w:hAnsi="Times" w:cs="Times" w:hint="eastAsia"/>
        </w:rPr>
        <w:t>subband</w:t>
      </w:r>
      <w:proofErr w:type="spellEnd"/>
      <w:r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>was introduced as</w:t>
      </w:r>
      <w:r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 xml:space="preserve">a unit of DL control channel monitoring. </w:t>
      </w:r>
      <w:r w:rsidR="00865F99">
        <w:rPr>
          <w:rFonts w:ascii="Times" w:eastAsia="맑은 고딕" w:hAnsi="Times" w:cs="Times"/>
        </w:rPr>
        <w:t xml:space="preserve">A control channel may span a part of PRBs or all PRBs </w:t>
      </w:r>
      <w:r w:rsidR="000C2E7E">
        <w:rPr>
          <w:rFonts w:ascii="Times" w:eastAsia="맑은 고딕" w:hAnsi="Times" w:cs="Times"/>
        </w:rPr>
        <w:t>within a</w:t>
      </w:r>
      <w:r w:rsidR="00865F99">
        <w:rPr>
          <w:rFonts w:ascii="Times" w:eastAsia="맑은 고딕" w:hAnsi="Times" w:cs="Times"/>
        </w:rPr>
        <w:t xml:space="preserve"> control </w:t>
      </w:r>
      <w:proofErr w:type="spellStart"/>
      <w:r w:rsidR="00865F99">
        <w:rPr>
          <w:rFonts w:ascii="Times" w:eastAsia="맑은 고딕" w:hAnsi="Times" w:cs="Times"/>
        </w:rPr>
        <w:t>subband</w:t>
      </w:r>
      <w:proofErr w:type="spellEnd"/>
      <w:r w:rsidR="00865F99">
        <w:rPr>
          <w:rFonts w:ascii="Times" w:eastAsia="맑은 고딕" w:hAnsi="Times" w:cs="Times"/>
        </w:rPr>
        <w:t xml:space="preserve">. </w:t>
      </w:r>
      <w:r w:rsidR="00BB60DA">
        <w:rPr>
          <w:rFonts w:ascii="Times" w:eastAsia="맑은 고딕" w:hAnsi="Times" w:cs="Times"/>
        </w:rPr>
        <w:t>In</w:t>
      </w:r>
      <w:r w:rsidR="00865F99">
        <w:rPr>
          <w:rFonts w:ascii="Times" w:eastAsia="맑은 고딕" w:hAnsi="Times" w:cs="Times"/>
        </w:rPr>
        <w:t xml:space="preserve"> the former case, </w:t>
      </w:r>
      <w:r w:rsidR="000C2E7E">
        <w:rPr>
          <w:rFonts w:ascii="Times" w:eastAsia="맑은 고딕" w:hAnsi="Times" w:cs="Times"/>
        </w:rPr>
        <w:t>one possibility is to</w:t>
      </w:r>
      <w:r w:rsidR="00865F99">
        <w:rPr>
          <w:rFonts w:ascii="Times" w:eastAsia="맑은 고딕" w:hAnsi="Times" w:cs="Times"/>
        </w:rPr>
        <w:t xml:space="preserve"> configure only a part of a control </w:t>
      </w:r>
      <w:proofErr w:type="spellStart"/>
      <w:r w:rsidR="00865F99">
        <w:rPr>
          <w:rFonts w:ascii="Times" w:eastAsia="맑은 고딕" w:hAnsi="Times" w:cs="Times"/>
        </w:rPr>
        <w:t>subband</w:t>
      </w:r>
      <w:proofErr w:type="spellEnd"/>
      <w:r w:rsidR="00BB60DA">
        <w:rPr>
          <w:rFonts w:ascii="Times" w:eastAsia="맑은 고딕" w:hAnsi="Times" w:cs="Times"/>
        </w:rPr>
        <w:t>, e.g., a small number of PRBs like LTE EPDCCH,</w:t>
      </w:r>
      <w:r w:rsidR="00865F99">
        <w:rPr>
          <w:rFonts w:ascii="Times" w:eastAsia="맑은 고딕" w:hAnsi="Times" w:cs="Times"/>
        </w:rPr>
        <w:t xml:space="preserve"> to a UE to minimize </w:t>
      </w:r>
      <w:r w:rsidR="00865F99" w:rsidRPr="00A95855">
        <w:rPr>
          <w:rFonts w:ascii="Times" w:eastAsia="맑은 고딕" w:hAnsi="Times" w:cs="Times"/>
        </w:rPr>
        <w:t xml:space="preserve">the control channel monitoring complexity. However, </w:t>
      </w:r>
      <w:r w:rsidR="00CE1008" w:rsidRPr="00A95855">
        <w:rPr>
          <w:rFonts w:ascii="Times" w:eastAsia="맑은 고딕" w:hAnsi="Times" w:cs="Times"/>
        </w:rPr>
        <w:t>front-loaded DL control channel</w:t>
      </w:r>
      <w:r w:rsidR="00817C67">
        <w:rPr>
          <w:rFonts w:ascii="Times" w:eastAsia="맑은 고딕" w:hAnsi="Times" w:cs="Times"/>
        </w:rPr>
        <w:t xml:space="preserve"> would be a normal use case</w:t>
      </w:r>
      <w:r w:rsidR="00CE1008" w:rsidRPr="00A95855">
        <w:rPr>
          <w:rFonts w:ascii="Times" w:eastAsia="맑은 고딕" w:hAnsi="Times" w:cs="Times"/>
        </w:rPr>
        <w:t xml:space="preserve"> in order to secure enough receive</w:t>
      </w:r>
      <w:r w:rsidR="00817C67">
        <w:rPr>
          <w:rFonts w:ascii="Times" w:eastAsia="맑은 고딕" w:hAnsi="Times" w:cs="Times"/>
        </w:rPr>
        <w:t>r</w:t>
      </w:r>
      <w:r w:rsidR="00CE1008" w:rsidRPr="00A95855">
        <w:rPr>
          <w:rFonts w:ascii="Times" w:eastAsia="맑은 고딕" w:hAnsi="Times" w:cs="Times"/>
        </w:rPr>
        <w:t xml:space="preserve"> processing time. With few number of </w:t>
      </w:r>
      <w:r w:rsidR="00817C67">
        <w:rPr>
          <w:rFonts w:ascii="Times" w:eastAsia="맑은 고딕" w:hAnsi="Times" w:cs="Times"/>
        </w:rPr>
        <w:t xml:space="preserve">OFDM </w:t>
      </w:r>
      <w:r w:rsidR="00CE1008" w:rsidRPr="00A95855">
        <w:rPr>
          <w:rFonts w:ascii="Times" w:eastAsia="맑은 고딕" w:hAnsi="Times" w:cs="Times"/>
        </w:rPr>
        <w:t>symbols, the number of PRBs occupied by a control channel should be increased.</w:t>
      </w:r>
      <w:r w:rsidR="00BB60DA" w:rsidRPr="00A95855">
        <w:rPr>
          <w:rFonts w:ascii="Times" w:eastAsia="맑은 고딕" w:hAnsi="Times" w:cs="Times"/>
        </w:rPr>
        <w:t xml:space="preserve"> </w:t>
      </w:r>
      <w:r w:rsidR="008F56FB">
        <w:rPr>
          <w:rFonts w:ascii="Times" w:eastAsia="맑은 고딕" w:hAnsi="Times" w:cs="Times"/>
        </w:rPr>
        <w:t>In addition</w:t>
      </w:r>
      <w:r w:rsidR="00CE1008" w:rsidRPr="00A95855">
        <w:rPr>
          <w:rFonts w:ascii="Times" w:eastAsia="맑은 고딕" w:hAnsi="Times" w:cs="Times"/>
        </w:rPr>
        <w:t xml:space="preserve">, each slot should prepare a room large enough to accommodate multiple control channels. </w:t>
      </w:r>
      <w:r w:rsidR="00A95855" w:rsidRPr="00A95855">
        <w:rPr>
          <w:rFonts w:ascii="Times" w:eastAsia="맑은 고딕" w:hAnsi="Times" w:cs="Times"/>
        </w:rPr>
        <w:t xml:space="preserve">Therefore </w:t>
      </w:r>
      <w:r w:rsidR="00817C67">
        <w:rPr>
          <w:rFonts w:ascii="Times" w:eastAsia="맑은 고딕" w:hAnsi="Times" w:cs="Times"/>
        </w:rPr>
        <w:t>it seems proper to use one</w:t>
      </w:r>
      <w:r w:rsidR="00A95855" w:rsidRPr="00A95855">
        <w:rPr>
          <w:rFonts w:ascii="Times" w:eastAsia="맑은 고딕" w:hAnsi="Times" w:cs="Times"/>
        </w:rPr>
        <w:t xml:space="preserve"> </w:t>
      </w:r>
      <w:r w:rsidR="00817C67">
        <w:rPr>
          <w:rFonts w:ascii="Times" w:eastAsia="맑은 고딕" w:hAnsi="Times" w:cs="Times"/>
        </w:rPr>
        <w:t xml:space="preserve">entire </w:t>
      </w:r>
      <w:r w:rsidR="00A95855" w:rsidRPr="00A95855">
        <w:rPr>
          <w:rFonts w:ascii="Times" w:eastAsia="맑은 고딕" w:hAnsi="Times" w:cs="Times"/>
        </w:rPr>
        <w:t xml:space="preserve">control </w:t>
      </w:r>
      <w:proofErr w:type="spellStart"/>
      <w:r w:rsidR="00A95855" w:rsidRPr="00A95855">
        <w:rPr>
          <w:rFonts w:ascii="Times" w:eastAsia="맑은 고딕" w:hAnsi="Times" w:cs="Times"/>
        </w:rPr>
        <w:t>subband</w:t>
      </w:r>
      <w:proofErr w:type="spellEnd"/>
      <w:r w:rsidR="00A95855" w:rsidRPr="00A95855">
        <w:rPr>
          <w:rFonts w:ascii="Times" w:eastAsia="맑은 고딕" w:hAnsi="Times" w:cs="Times"/>
        </w:rPr>
        <w:t xml:space="preserve"> </w:t>
      </w:r>
      <w:r w:rsidR="008F56FB">
        <w:rPr>
          <w:rFonts w:ascii="Times" w:eastAsia="맑은 고딕" w:hAnsi="Times" w:cs="Times"/>
        </w:rPr>
        <w:t>as</w:t>
      </w:r>
      <w:r w:rsidR="00A95855" w:rsidRPr="00A95855">
        <w:rPr>
          <w:rFonts w:ascii="Times" w:eastAsia="맑은 고딕" w:hAnsi="Times" w:cs="Times"/>
        </w:rPr>
        <w:t xml:space="preserve"> the smallest frequency unit of DL control channel monitoring. This also </w:t>
      </w:r>
      <w:r w:rsidR="00817C67">
        <w:rPr>
          <w:rFonts w:ascii="Times" w:eastAsia="맑은 고딕" w:hAnsi="Times" w:cs="Times"/>
        </w:rPr>
        <w:t>simplifies</w:t>
      </w:r>
      <w:r w:rsidR="00A95855" w:rsidRPr="00A95855">
        <w:rPr>
          <w:rFonts w:ascii="Times" w:eastAsia="맑은 고딕" w:hAnsi="Times" w:cs="Times"/>
        </w:rPr>
        <w:t xml:space="preserve"> the </w:t>
      </w:r>
      <w:r w:rsidR="00817C67">
        <w:rPr>
          <w:rFonts w:ascii="Times" w:eastAsia="맑은 고딕" w:hAnsi="Times" w:cs="Times"/>
        </w:rPr>
        <w:t xml:space="preserve">control region </w:t>
      </w:r>
      <w:r w:rsidR="00A95855" w:rsidRPr="00A95855">
        <w:rPr>
          <w:rFonts w:ascii="Times" w:eastAsia="맑은 고딕" w:hAnsi="Times" w:cs="Times"/>
        </w:rPr>
        <w:t xml:space="preserve">configuration signaling </w:t>
      </w:r>
      <w:r w:rsidR="00817C67">
        <w:rPr>
          <w:rFonts w:ascii="Times" w:eastAsia="맑은 고딕" w:hAnsi="Times" w:cs="Times"/>
        </w:rPr>
        <w:t xml:space="preserve">and reduces the </w:t>
      </w:r>
      <w:r w:rsidR="00A95855" w:rsidRPr="00A95855">
        <w:rPr>
          <w:rFonts w:ascii="Times" w:eastAsia="맑은 고딕" w:hAnsi="Times" w:cs="Times"/>
        </w:rPr>
        <w:t xml:space="preserve">overhead compared with </w:t>
      </w:r>
      <w:r w:rsidR="00EE07F2">
        <w:rPr>
          <w:rFonts w:ascii="Times" w:eastAsia="맑은 고딕" w:hAnsi="Times" w:cs="Times"/>
        </w:rPr>
        <w:t xml:space="preserve">the </w:t>
      </w:r>
      <w:r w:rsidR="00817C67">
        <w:rPr>
          <w:rFonts w:ascii="Times" w:eastAsia="맑은 고딕" w:hAnsi="Times" w:cs="Times"/>
        </w:rPr>
        <w:t xml:space="preserve">partial </w:t>
      </w:r>
      <w:proofErr w:type="spellStart"/>
      <w:r w:rsidR="00817C67">
        <w:rPr>
          <w:rFonts w:ascii="Times" w:eastAsia="맑은 고딕" w:hAnsi="Times" w:cs="Times"/>
        </w:rPr>
        <w:t>subband</w:t>
      </w:r>
      <w:proofErr w:type="spellEnd"/>
      <w:r w:rsidR="00817C67">
        <w:rPr>
          <w:rFonts w:ascii="Times" w:eastAsia="맑은 고딕" w:hAnsi="Times" w:cs="Times"/>
        </w:rPr>
        <w:t xml:space="preserve"> case</w:t>
      </w:r>
      <w:r w:rsidR="00A95855" w:rsidRPr="00A95855">
        <w:rPr>
          <w:rFonts w:ascii="Times" w:eastAsia="맑은 고딕" w:hAnsi="Times" w:cs="Times"/>
        </w:rPr>
        <w:t>.</w:t>
      </w:r>
    </w:p>
    <w:p w14:paraId="24CF39A7" w14:textId="77777777" w:rsidR="00865F99" w:rsidRDefault="00865F99" w:rsidP="00865F99">
      <w:pPr>
        <w:wordWrap/>
        <w:spacing w:after="120"/>
        <w:jc w:val="left"/>
        <w:rPr>
          <w:rFonts w:ascii="Times" w:eastAsia="맑은 고딕" w:hAnsi="Times" w:cs="Times"/>
        </w:rPr>
      </w:pPr>
      <w:r w:rsidRPr="00567BE1">
        <w:rPr>
          <w:rFonts w:ascii="Times" w:eastAsia="맑은 고딕" w:hAnsi="Times" w:cs="Times"/>
          <w:b/>
        </w:rPr>
        <w:t>Proposal 1</w:t>
      </w:r>
      <w:r>
        <w:rPr>
          <w:rFonts w:ascii="Times" w:eastAsia="맑은 고딕" w:hAnsi="Times" w:cs="Times"/>
        </w:rPr>
        <w:t xml:space="preserve">: A control </w:t>
      </w:r>
      <w:proofErr w:type="spellStart"/>
      <w:r>
        <w:rPr>
          <w:rFonts w:ascii="Times" w:eastAsia="맑은 고딕" w:hAnsi="Times" w:cs="Times"/>
        </w:rPr>
        <w:t>subband</w:t>
      </w:r>
      <w:proofErr w:type="spellEnd"/>
      <w:r>
        <w:rPr>
          <w:rFonts w:ascii="Times" w:eastAsia="맑은 고딕" w:hAnsi="Times" w:cs="Times"/>
        </w:rPr>
        <w:t xml:space="preserve"> is the “smallest” frequency unit of DL control channel monitoring. UE can be configured with an integer number of control </w:t>
      </w:r>
      <w:proofErr w:type="spellStart"/>
      <w:r>
        <w:rPr>
          <w:rFonts w:ascii="Times" w:eastAsia="맑은 고딕" w:hAnsi="Times" w:cs="Times"/>
        </w:rPr>
        <w:t>subband</w:t>
      </w:r>
      <w:proofErr w:type="spellEnd"/>
      <w:r>
        <w:rPr>
          <w:rFonts w:ascii="Times" w:eastAsia="맑은 고딕" w:hAnsi="Times" w:cs="Times"/>
        </w:rPr>
        <w:t xml:space="preserve"> (not a fraction of a control </w:t>
      </w:r>
      <w:proofErr w:type="spellStart"/>
      <w:r>
        <w:rPr>
          <w:rFonts w:ascii="Times" w:eastAsia="맑은 고딕" w:hAnsi="Times" w:cs="Times"/>
        </w:rPr>
        <w:t>subband</w:t>
      </w:r>
      <w:proofErr w:type="spellEnd"/>
      <w:r>
        <w:rPr>
          <w:rFonts w:ascii="Times" w:eastAsia="맑은 고딕" w:hAnsi="Times" w:cs="Times"/>
        </w:rPr>
        <w:t>).</w:t>
      </w:r>
    </w:p>
    <w:p w14:paraId="3A9FBF0C" w14:textId="77777777" w:rsidR="00FB4927" w:rsidRDefault="00FB4927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62F25E76" w14:textId="62F839FE" w:rsidR="000C2E7E" w:rsidRDefault="00865F99" w:rsidP="008152E9">
      <w:pPr>
        <w:wordWrap/>
        <w:spacing w:after="120"/>
        <w:jc w:val="left"/>
        <w:rPr>
          <w:rFonts w:ascii="Times" w:eastAsia="MS Mincho" w:hAnsi="Times" w:cs="Times New Roman"/>
          <w:kern w:val="0"/>
          <w:szCs w:val="24"/>
          <w:lang w:eastAsia="ja-JP"/>
        </w:rPr>
      </w:pPr>
      <w:r>
        <w:rPr>
          <w:rFonts w:ascii="Times" w:eastAsia="맑은 고딕" w:hAnsi="Times" w:cs="Times"/>
        </w:rPr>
        <w:t>I</w:t>
      </w:r>
      <w:r>
        <w:rPr>
          <w:rFonts w:ascii="Times" w:eastAsia="맑은 고딕" w:hAnsi="Times" w:cs="Times" w:hint="eastAsia"/>
        </w:rPr>
        <w:t xml:space="preserve">t </w:t>
      </w:r>
      <w:r>
        <w:rPr>
          <w:rFonts w:ascii="Times" w:eastAsia="맑은 고딕" w:hAnsi="Times" w:cs="Times"/>
        </w:rPr>
        <w:t xml:space="preserve">is </w:t>
      </w:r>
      <w:r w:rsidR="000C2E7E">
        <w:rPr>
          <w:rFonts w:ascii="Times" w:eastAsia="MS Mincho" w:hAnsi="Times" w:cs="Times New Roman"/>
          <w:kern w:val="0"/>
          <w:szCs w:val="24"/>
          <w:lang w:eastAsia="ja-JP"/>
        </w:rPr>
        <w:t xml:space="preserve">FFS if a control </w:t>
      </w:r>
      <w:proofErr w:type="spellStart"/>
      <w:r w:rsidR="000C2E7E">
        <w:rPr>
          <w:rFonts w:ascii="Times" w:eastAsia="MS Mincho" w:hAnsi="Times" w:cs="Times New Roman"/>
          <w:kern w:val="0"/>
          <w:szCs w:val="24"/>
          <w:lang w:eastAsia="ja-JP"/>
        </w:rPr>
        <w:t>subband</w:t>
      </w:r>
      <w:proofErr w:type="spellEnd"/>
      <w:r w:rsidRPr="001D08A1">
        <w:rPr>
          <w:rFonts w:ascii="Times" w:eastAsia="MS Mincho" w:hAnsi="Times" w:cs="Times New Roman"/>
          <w:kern w:val="0"/>
          <w:szCs w:val="24"/>
          <w:lang w:eastAsia="ja-JP"/>
        </w:rPr>
        <w:t xml:space="preserve"> is non-contiguous and/or contiguous in the frequency domain</w:t>
      </w:r>
      <w:r>
        <w:rPr>
          <w:rFonts w:ascii="Times" w:eastAsia="MS Mincho" w:hAnsi="Times" w:cs="Times New Roman"/>
          <w:kern w:val="0"/>
          <w:szCs w:val="24"/>
          <w:lang w:eastAsia="ja-JP"/>
        </w:rPr>
        <w:t xml:space="preserve">. In our view, the control </w:t>
      </w:r>
      <w:proofErr w:type="spellStart"/>
      <w:r>
        <w:rPr>
          <w:rFonts w:ascii="Times" w:eastAsia="MS Mincho" w:hAnsi="Times" w:cs="Times New Roman"/>
          <w:kern w:val="0"/>
          <w:szCs w:val="24"/>
          <w:lang w:eastAsia="ja-JP"/>
        </w:rPr>
        <w:t>subband</w:t>
      </w:r>
      <w:proofErr w:type="spellEnd"/>
      <w:r>
        <w:rPr>
          <w:rFonts w:ascii="Times" w:eastAsia="MS Mincho" w:hAnsi="Times" w:cs="Times New Roman"/>
          <w:kern w:val="0"/>
          <w:szCs w:val="24"/>
          <w:lang w:eastAsia="ja-JP"/>
        </w:rPr>
        <w:t xml:space="preserve"> should be continuous in frequency to minimize the UE operating bandwidth when monitoring the control channel. In this case, it can be argued that there </w:t>
      </w:r>
      <w:r w:rsidR="000C2E7E">
        <w:rPr>
          <w:rFonts w:ascii="Times" w:eastAsia="MS Mincho" w:hAnsi="Times" w:cs="Times New Roman"/>
          <w:kern w:val="0"/>
          <w:szCs w:val="24"/>
          <w:lang w:eastAsia="ja-JP"/>
        </w:rPr>
        <w:t>can</w:t>
      </w:r>
      <w:r>
        <w:rPr>
          <w:rFonts w:ascii="Times" w:eastAsia="MS Mincho" w:hAnsi="Times" w:cs="Times New Roman"/>
          <w:kern w:val="0"/>
          <w:szCs w:val="24"/>
          <w:lang w:eastAsia="ja-JP"/>
        </w:rPr>
        <w:t xml:space="preserve"> be lack of frequency diversity </w:t>
      </w:r>
      <w:r w:rsidR="00751F07">
        <w:rPr>
          <w:rFonts w:ascii="Times" w:eastAsia="MS Mincho" w:hAnsi="Times" w:cs="Times New Roman"/>
          <w:kern w:val="0"/>
          <w:szCs w:val="24"/>
          <w:lang w:eastAsia="ja-JP"/>
        </w:rPr>
        <w:t>if</w:t>
      </w:r>
      <w:r>
        <w:rPr>
          <w:rFonts w:ascii="Times" w:eastAsia="MS Mincho" w:hAnsi="Times" w:cs="Times New Roman"/>
          <w:kern w:val="0"/>
          <w:szCs w:val="24"/>
          <w:lang w:eastAsia="ja-JP"/>
        </w:rPr>
        <w:t xml:space="preserve"> the control </w:t>
      </w:r>
      <w:proofErr w:type="spellStart"/>
      <w:r>
        <w:rPr>
          <w:rFonts w:ascii="Times" w:eastAsia="MS Mincho" w:hAnsi="Times" w:cs="Times New Roman"/>
          <w:kern w:val="0"/>
          <w:szCs w:val="24"/>
          <w:lang w:eastAsia="ja-JP"/>
        </w:rPr>
        <w:t>subband</w:t>
      </w:r>
      <w:proofErr w:type="spellEnd"/>
      <w:r>
        <w:rPr>
          <w:rFonts w:ascii="Times" w:eastAsia="MS Mincho" w:hAnsi="Times" w:cs="Times New Roman"/>
          <w:kern w:val="0"/>
          <w:szCs w:val="24"/>
          <w:lang w:eastAsia="ja-JP"/>
        </w:rPr>
        <w:t xml:space="preserve"> size is not sufficiently large. However, </w:t>
      </w:r>
      <w:r w:rsidR="00751F07">
        <w:rPr>
          <w:rFonts w:ascii="Times" w:eastAsia="MS Mincho" w:hAnsi="Times" w:cs="Times New Roman"/>
          <w:kern w:val="0"/>
          <w:szCs w:val="24"/>
          <w:lang w:eastAsia="ja-JP"/>
        </w:rPr>
        <w:t xml:space="preserve">there are </w:t>
      </w:r>
      <w:r w:rsidR="000C2E7E">
        <w:rPr>
          <w:rFonts w:ascii="Times" w:eastAsia="MS Mincho" w:hAnsi="Times" w:cs="Times New Roman"/>
          <w:kern w:val="0"/>
          <w:szCs w:val="24"/>
          <w:lang w:eastAsia="ja-JP"/>
        </w:rPr>
        <w:t>other option</w:t>
      </w:r>
      <w:r w:rsidR="00751F07">
        <w:rPr>
          <w:rFonts w:ascii="Times" w:eastAsia="MS Mincho" w:hAnsi="Times" w:cs="Times New Roman"/>
          <w:kern w:val="0"/>
          <w:szCs w:val="24"/>
          <w:lang w:eastAsia="ja-JP"/>
        </w:rPr>
        <w:t>s to achieve the frequency diversity</w:t>
      </w:r>
      <w:r w:rsidR="000C2E7E">
        <w:rPr>
          <w:rFonts w:ascii="Times" w:eastAsia="MS Mincho" w:hAnsi="Times" w:cs="Times New Roman"/>
          <w:kern w:val="0"/>
          <w:szCs w:val="24"/>
          <w:lang w:eastAsia="ja-JP"/>
        </w:rPr>
        <w:t xml:space="preserve">, </w:t>
      </w:r>
      <w:r w:rsidR="00751F07">
        <w:rPr>
          <w:rFonts w:ascii="Times" w:eastAsia="MS Mincho" w:hAnsi="Times" w:cs="Times New Roman"/>
          <w:kern w:val="0"/>
          <w:szCs w:val="24"/>
          <w:lang w:eastAsia="ja-JP"/>
        </w:rPr>
        <w:t>e.g</w:t>
      </w:r>
      <w:r w:rsidR="000C2E7E">
        <w:rPr>
          <w:rFonts w:ascii="Times" w:eastAsia="MS Mincho" w:hAnsi="Times" w:cs="Times New Roman"/>
          <w:kern w:val="0"/>
          <w:szCs w:val="24"/>
          <w:lang w:eastAsia="ja-JP"/>
        </w:rPr>
        <w:t xml:space="preserve">., aggregation of multiple control </w:t>
      </w:r>
      <w:proofErr w:type="spellStart"/>
      <w:r w:rsidR="000C2E7E">
        <w:rPr>
          <w:rFonts w:ascii="Times" w:eastAsia="MS Mincho" w:hAnsi="Times" w:cs="Times New Roman"/>
          <w:kern w:val="0"/>
          <w:szCs w:val="24"/>
          <w:lang w:eastAsia="ja-JP"/>
        </w:rPr>
        <w:t>subbands</w:t>
      </w:r>
      <w:proofErr w:type="spellEnd"/>
      <w:r w:rsidR="000C2E7E">
        <w:rPr>
          <w:rFonts w:ascii="Times" w:eastAsia="MS Mincho" w:hAnsi="Times" w:cs="Times New Roman"/>
          <w:kern w:val="0"/>
          <w:szCs w:val="24"/>
          <w:lang w:eastAsia="ja-JP"/>
        </w:rPr>
        <w:t xml:space="preserve"> to form a single search space, which </w:t>
      </w:r>
      <w:r w:rsidR="00B11039">
        <w:rPr>
          <w:rFonts w:ascii="Times" w:eastAsia="MS Mincho" w:hAnsi="Times" w:cs="Times New Roman"/>
          <w:kern w:val="0"/>
          <w:szCs w:val="24"/>
          <w:lang w:eastAsia="ja-JP"/>
        </w:rPr>
        <w:t xml:space="preserve">would </w:t>
      </w:r>
      <w:r w:rsidR="000C2E7E">
        <w:rPr>
          <w:rFonts w:ascii="Times" w:eastAsia="MS Mincho" w:hAnsi="Times" w:cs="Times New Roman"/>
          <w:kern w:val="0"/>
          <w:szCs w:val="24"/>
          <w:lang w:eastAsia="ja-JP"/>
        </w:rPr>
        <w:t xml:space="preserve">provide larger flexibility and larger diversity gains than </w:t>
      </w:r>
      <w:r w:rsidR="00B11039">
        <w:rPr>
          <w:rFonts w:ascii="Times" w:eastAsia="MS Mincho" w:hAnsi="Times" w:cs="Times New Roman"/>
          <w:kern w:val="0"/>
          <w:szCs w:val="24"/>
          <w:lang w:eastAsia="ja-JP"/>
        </w:rPr>
        <w:t>hav</w:t>
      </w:r>
      <w:r w:rsidR="00751F07">
        <w:rPr>
          <w:rFonts w:ascii="Times" w:eastAsia="MS Mincho" w:hAnsi="Times" w:cs="Times New Roman"/>
          <w:kern w:val="0"/>
          <w:szCs w:val="24"/>
          <w:lang w:eastAsia="ja-JP"/>
        </w:rPr>
        <w:t xml:space="preserve">ing </w:t>
      </w:r>
      <w:r w:rsidR="000C2E7E">
        <w:rPr>
          <w:rFonts w:ascii="Times" w:eastAsia="MS Mincho" w:hAnsi="Times" w:cs="Times New Roman"/>
          <w:kern w:val="0"/>
          <w:szCs w:val="24"/>
          <w:lang w:eastAsia="ja-JP"/>
        </w:rPr>
        <w:t xml:space="preserve">non-contiguous control </w:t>
      </w:r>
      <w:proofErr w:type="spellStart"/>
      <w:r w:rsidR="000C2E7E">
        <w:rPr>
          <w:rFonts w:ascii="Times" w:eastAsia="MS Mincho" w:hAnsi="Times" w:cs="Times New Roman"/>
          <w:kern w:val="0"/>
          <w:szCs w:val="24"/>
          <w:lang w:eastAsia="ja-JP"/>
        </w:rPr>
        <w:t>subband</w:t>
      </w:r>
      <w:proofErr w:type="spellEnd"/>
      <w:r w:rsidR="000C2E7E">
        <w:rPr>
          <w:rFonts w:ascii="Times" w:eastAsia="MS Mincho" w:hAnsi="Times" w:cs="Times New Roman"/>
          <w:kern w:val="0"/>
          <w:szCs w:val="24"/>
          <w:lang w:eastAsia="ja-JP"/>
        </w:rPr>
        <w:t>.</w:t>
      </w:r>
    </w:p>
    <w:p w14:paraId="0EFC8C67" w14:textId="65C45500" w:rsidR="00865F99" w:rsidRDefault="00865F99" w:rsidP="00865F99">
      <w:pPr>
        <w:wordWrap/>
        <w:spacing w:after="120"/>
        <w:jc w:val="left"/>
        <w:rPr>
          <w:rFonts w:ascii="Times" w:eastAsia="맑은 고딕" w:hAnsi="Times" w:cs="Times"/>
        </w:rPr>
      </w:pPr>
      <w:r w:rsidRPr="000D708A">
        <w:rPr>
          <w:rFonts w:ascii="Times" w:eastAsia="맑은 고딕" w:hAnsi="Times" w:cs="Times" w:hint="eastAsia"/>
          <w:b/>
        </w:rPr>
        <w:t xml:space="preserve">Proposal </w:t>
      </w:r>
      <w:r>
        <w:rPr>
          <w:rFonts w:ascii="Times" w:eastAsia="맑은 고딕" w:hAnsi="Times" w:cs="Times"/>
          <w:b/>
        </w:rPr>
        <w:t>2</w:t>
      </w:r>
      <w:r>
        <w:rPr>
          <w:rFonts w:ascii="Times" w:eastAsia="맑은 고딕" w:hAnsi="Times" w:cs="Times" w:hint="eastAsia"/>
        </w:rPr>
        <w:t xml:space="preserve">: A control </w:t>
      </w:r>
      <w:proofErr w:type="spellStart"/>
      <w:r>
        <w:rPr>
          <w:rFonts w:ascii="Times" w:eastAsia="맑은 고딕" w:hAnsi="Times" w:cs="Times" w:hint="eastAsia"/>
        </w:rPr>
        <w:t>subband</w:t>
      </w:r>
      <w:proofErr w:type="spellEnd"/>
      <w:r>
        <w:rPr>
          <w:rFonts w:ascii="Times" w:eastAsia="맑은 고딕" w:hAnsi="Times" w:cs="Times" w:hint="eastAsia"/>
        </w:rPr>
        <w:t xml:space="preserve"> consists of continuous PRBs</w:t>
      </w:r>
      <w:r w:rsidR="004E621F">
        <w:rPr>
          <w:rFonts w:ascii="Times" w:eastAsia="맑은 고딕" w:hAnsi="Times" w:cs="Times"/>
        </w:rPr>
        <w:t xml:space="preserve"> in the frequency domain</w:t>
      </w:r>
      <w:r>
        <w:rPr>
          <w:rFonts w:ascii="Times" w:eastAsia="맑은 고딕" w:hAnsi="Times" w:cs="Times" w:hint="eastAsia"/>
        </w:rPr>
        <w:t>.</w:t>
      </w:r>
    </w:p>
    <w:p w14:paraId="09A2F42F" w14:textId="77777777" w:rsidR="00865F99" w:rsidRDefault="00865F99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2AEC04FF" w14:textId="31DFBB76" w:rsidR="000D708A" w:rsidRDefault="004E621F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On the other hand, </w:t>
      </w:r>
      <w:r w:rsidR="00A95855">
        <w:rPr>
          <w:rFonts w:ascii="Times" w:eastAsia="맑은 고딕" w:hAnsi="Times" w:cs="Times"/>
        </w:rPr>
        <w:t xml:space="preserve">the </w:t>
      </w:r>
      <w:r w:rsidR="000D708A">
        <w:rPr>
          <w:rFonts w:ascii="Times" w:eastAsia="맑은 고딕" w:hAnsi="Times" w:cs="Times"/>
        </w:rPr>
        <w:t xml:space="preserve">NR control channel should provide </w:t>
      </w:r>
      <w:r w:rsidR="00751F07">
        <w:rPr>
          <w:rFonts w:ascii="Times" w:eastAsia="맑은 고딕" w:hAnsi="Times" w:cs="Times"/>
        </w:rPr>
        <w:t>the same</w:t>
      </w:r>
      <w:r w:rsidR="000D708A">
        <w:rPr>
          <w:rFonts w:ascii="Times" w:eastAsia="맑은 고딕" w:hAnsi="Times" w:cs="Times"/>
        </w:rPr>
        <w:t xml:space="preserve"> or better </w:t>
      </w:r>
      <w:r w:rsidR="00A95855">
        <w:rPr>
          <w:rFonts w:ascii="Times" w:eastAsia="맑은 고딕" w:hAnsi="Times" w:cs="Times"/>
        </w:rPr>
        <w:t xml:space="preserve">coverage and </w:t>
      </w:r>
      <w:r w:rsidR="000D708A">
        <w:rPr>
          <w:rFonts w:ascii="Times" w:eastAsia="맑은 고딕" w:hAnsi="Times" w:cs="Times"/>
        </w:rPr>
        <w:t xml:space="preserve">performance than </w:t>
      </w:r>
      <w:r w:rsidR="00A95855">
        <w:rPr>
          <w:rFonts w:ascii="Times" w:eastAsia="맑은 고딕" w:hAnsi="Times" w:cs="Times"/>
        </w:rPr>
        <w:t xml:space="preserve">the </w:t>
      </w:r>
      <w:r w:rsidR="000D708A">
        <w:rPr>
          <w:rFonts w:ascii="Times" w:eastAsia="맑은 고딕" w:hAnsi="Times" w:cs="Times"/>
        </w:rPr>
        <w:t xml:space="preserve">LTE </w:t>
      </w:r>
      <w:r>
        <w:rPr>
          <w:rFonts w:ascii="Times" w:eastAsia="맑은 고딕" w:hAnsi="Times" w:cs="Times"/>
        </w:rPr>
        <w:t>control channel</w:t>
      </w:r>
      <w:r w:rsidR="000D708A">
        <w:rPr>
          <w:rFonts w:ascii="Times" w:eastAsia="맑은 고딕" w:hAnsi="Times" w:cs="Times"/>
        </w:rPr>
        <w:t xml:space="preserve">. </w:t>
      </w:r>
      <w:r w:rsidR="00B11039">
        <w:rPr>
          <w:rFonts w:ascii="Times" w:eastAsia="맑은 고딕" w:hAnsi="Times" w:cs="Times"/>
        </w:rPr>
        <w:t>In LTE, f</w:t>
      </w:r>
      <w:r w:rsidR="000D708A">
        <w:rPr>
          <w:rFonts w:ascii="Times" w:eastAsia="맑은 고딕" w:hAnsi="Times" w:cs="Times"/>
        </w:rPr>
        <w:t xml:space="preserve">requency diversity </w:t>
      </w:r>
      <w:r>
        <w:rPr>
          <w:rFonts w:ascii="Times" w:eastAsia="맑은 고딕" w:hAnsi="Times" w:cs="Times"/>
        </w:rPr>
        <w:t>was</w:t>
      </w:r>
      <w:r w:rsidR="000D708A">
        <w:rPr>
          <w:rFonts w:ascii="Times" w:eastAsia="맑은 고딕" w:hAnsi="Times" w:cs="Times"/>
        </w:rPr>
        <w:t xml:space="preserve"> an important source</w:t>
      </w:r>
      <w:r>
        <w:rPr>
          <w:rFonts w:ascii="Times" w:eastAsia="맑은 고딕" w:hAnsi="Times" w:cs="Times"/>
        </w:rPr>
        <w:t xml:space="preserve"> </w:t>
      </w:r>
      <w:r w:rsidR="00751F07">
        <w:rPr>
          <w:rFonts w:ascii="Times" w:eastAsia="맑은 고딕" w:hAnsi="Times" w:cs="Times"/>
        </w:rPr>
        <w:t>of coding gain</w:t>
      </w:r>
      <w:r>
        <w:rPr>
          <w:rFonts w:ascii="Times" w:eastAsia="맑은 고딕" w:hAnsi="Times" w:cs="Times"/>
        </w:rPr>
        <w:t xml:space="preserve"> in both PDCCH and EPDCCH</w:t>
      </w:r>
      <w:r w:rsidR="000D708A">
        <w:rPr>
          <w:rFonts w:ascii="Times" w:eastAsia="맑은 고딕" w:hAnsi="Times" w:cs="Times"/>
        </w:rPr>
        <w:t>.</w:t>
      </w:r>
      <w:r w:rsidR="000D708A" w:rsidRPr="000D708A">
        <w:rPr>
          <w:rFonts w:ascii="Times" w:eastAsia="맑은 고딕" w:hAnsi="Times" w:cs="Times"/>
        </w:rPr>
        <w:t xml:space="preserve"> </w:t>
      </w:r>
      <w:r w:rsidR="00751F07">
        <w:rPr>
          <w:rFonts w:ascii="Times" w:eastAsia="맑은 고딕" w:hAnsi="Times" w:cs="Times"/>
        </w:rPr>
        <w:t xml:space="preserve">To satisfy the similar performance requirements as LTE, the NR is also expected to appreciate the frequency diversity. The question is whether one control </w:t>
      </w:r>
      <w:proofErr w:type="spellStart"/>
      <w:r w:rsidR="00751F07">
        <w:rPr>
          <w:rFonts w:ascii="Times" w:eastAsia="맑은 고딕" w:hAnsi="Times" w:cs="Times"/>
        </w:rPr>
        <w:t>subband</w:t>
      </w:r>
      <w:proofErr w:type="spellEnd"/>
      <w:r w:rsidR="00751F07">
        <w:rPr>
          <w:rFonts w:ascii="Times" w:eastAsia="맑은 고딕" w:hAnsi="Times" w:cs="Times"/>
        </w:rPr>
        <w:t xml:space="preserve"> is sufficient or not to obtain </w:t>
      </w:r>
      <w:r w:rsidR="006310B4">
        <w:rPr>
          <w:rFonts w:ascii="Times" w:eastAsia="맑은 고딕" w:hAnsi="Times" w:cs="Times"/>
        </w:rPr>
        <w:t xml:space="preserve">a sufficient amount of </w:t>
      </w:r>
      <w:r w:rsidR="00751F07">
        <w:rPr>
          <w:rFonts w:ascii="Times" w:eastAsia="맑은 고딕" w:hAnsi="Times" w:cs="Times"/>
        </w:rPr>
        <w:t xml:space="preserve">diversity. </w:t>
      </w:r>
      <w:r w:rsidR="006310B4">
        <w:rPr>
          <w:rFonts w:ascii="Times" w:eastAsia="맑은 고딕" w:hAnsi="Times" w:cs="Times"/>
        </w:rPr>
        <w:t>Regarding this, two alternatives can be considered:</w:t>
      </w:r>
    </w:p>
    <w:p w14:paraId="7CE7E9AA" w14:textId="4E1A16AA" w:rsidR="000D708A" w:rsidRPr="00567BE1" w:rsidRDefault="000D708A" w:rsidP="00567BE1">
      <w:pPr>
        <w:pStyle w:val="a4"/>
        <w:numPr>
          <w:ilvl w:val="0"/>
          <w:numId w:val="42"/>
        </w:numPr>
        <w:wordWrap/>
        <w:spacing w:after="60"/>
        <w:ind w:leftChars="0" w:left="806" w:hanging="403"/>
        <w:jc w:val="left"/>
        <w:rPr>
          <w:rFonts w:ascii="Times" w:eastAsia="맑은 고딕" w:hAnsi="Times" w:cs="Times"/>
        </w:rPr>
      </w:pPr>
      <w:r w:rsidRPr="00567BE1">
        <w:rPr>
          <w:rFonts w:ascii="Times" w:eastAsia="맑은 고딕" w:hAnsi="Times" w:cs="Times" w:hint="eastAsia"/>
        </w:rPr>
        <w:t xml:space="preserve">Alt. 1: One control channel spans only one control </w:t>
      </w:r>
      <w:proofErr w:type="spellStart"/>
      <w:r w:rsidRPr="00567BE1">
        <w:rPr>
          <w:rFonts w:ascii="Times" w:eastAsia="맑은 고딕" w:hAnsi="Times" w:cs="Times" w:hint="eastAsia"/>
        </w:rPr>
        <w:t>subband</w:t>
      </w:r>
      <w:proofErr w:type="spellEnd"/>
      <w:r w:rsidRPr="00567BE1">
        <w:rPr>
          <w:rFonts w:ascii="Times" w:eastAsia="맑은 고딕" w:hAnsi="Times" w:cs="Times" w:hint="eastAsia"/>
        </w:rPr>
        <w:t>.</w:t>
      </w:r>
    </w:p>
    <w:p w14:paraId="67FC1E0F" w14:textId="29BEADDD" w:rsidR="000D708A" w:rsidRPr="00567BE1" w:rsidRDefault="000D708A" w:rsidP="00567BE1">
      <w:pPr>
        <w:pStyle w:val="a4"/>
        <w:numPr>
          <w:ilvl w:val="0"/>
          <w:numId w:val="42"/>
        </w:numPr>
        <w:wordWrap/>
        <w:spacing w:after="120"/>
        <w:ind w:leftChars="0"/>
        <w:jc w:val="left"/>
        <w:rPr>
          <w:rFonts w:ascii="Times" w:eastAsia="맑은 고딕" w:hAnsi="Times" w:cs="Times"/>
        </w:rPr>
      </w:pPr>
      <w:r w:rsidRPr="00567BE1">
        <w:rPr>
          <w:rFonts w:ascii="Times" w:eastAsia="맑은 고딕" w:hAnsi="Times" w:cs="Times"/>
        </w:rPr>
        <w:t xml:space="preserve">Alt. 2: One control channel can span multiple control </w:t>
      </w:r>
      <w:proofErr w:type="spellStart"/>
      <w:r w:rsidRPr="00567BE1">
        <w:rPr>
          <w:rFonts w:ascii="Times" w:eastAsia="맑은 고딕" w:hAnsi="Times" w:cs="Times"/>
        </w:rPr>
        <w:t>subbands</w:t>
      </w:r>
      <w:proofErr w:type="spellEnd"/>
      <w:r w:rsidRPr="00567BE1">
        <w:rPr>
          <w:rFonts w:ascii="Times" w:eastAsia="맑은 고딕" w:hAnsi="Times" w:cs="Times"/>
        </w:rPr>
        <w:t>.</w:t>
      </w:r>
    </w:p>
    <w:p w14:paraId="08B43AD8" w14:textId="6F275C0E" w:rsidR="006310B4" w:rsidRDefault="004026E9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An extreme case of Alt. </w:t>
      </w:r>
      <w:r>
        <w:rPr>
          <w:rFonts w:ascii="Times" w:eastAsia="맑은 고딕" w:hAnsi="Times" w:cs="Times"/>
        </w:rPr>
        <w:t xml:space="preserve">2 is that all control </w:t>
      </w:r>
      <w:proofErr w:type="spellStart"/>
      <w:r>
        <w:rPr>
          <w:rFonts w:ascii="Times" w:eastAsia="맑은 고딕" w:hAnsi="Times" w:cs="Times"/>
        </w:rPr>
        <w:t>su</w:t>
      </w:r>
      <w:r w:rsidR="00A95855">
        <w:rPr>
          <w:rFonts w:ascii="Times" w:eastAsia="맑은 고딕" w:hAnsi="Times" w:cs="Times"/>
        </w:rPr>
        <w:t>bbands</w:t>
      </w:r>
      <w:proofErr w:type="spellEnd"/>
      <w:r w:rsidR="00A95855">
        <w:rPr>
          <w:rFonts w:ascii="Times" w:eastAsia="맑은 고딕" w:hAnsi="Times" w:cs="Times"/>
        </w:rPr>
        <w:t xml:space="preserve"> in a carrier participate</w:t>
      </w:r>
      <w:r>
        <w:rPr>
          <w:rFonts w:ascii="Times" w:eastAsia="맑은 고딕" w:hAnsi="Times" w:cs="Times"/>
        </w:rPr>
        <w:t xml:space="preserve"> in transmission of one control channel</w:t>
      </w:r>
      <w:r w:rsidR="006310B4">
        <w:rPr>
          <w:rFonts w:ascii="Times" w:eastAsia="맑은 고딕" w:hAnsi="Times" w:cs="Times"/>
        </w:rPr>
        <w:t>, which</w:t>
      </w:r>
      <w:r>
        <w:rPr>
          <w:rFonts w:ascii="Times" w:eastAsia="맑은 고딕" w:hAnsi="Times" w:cs="Times"/>
        </w:rPr>
        <w:t xml:space="preserve"> corresponds to the LTE PDCCH.</w:t>
      </w:r>
      <w:r w:rsidR="006310B4">
        <w:rPr>
          <w:rFonts w:ascii="Times" w:eastAsia="맑은 고딕" w:hAnsi="Times" w:cs="Times"/>
        </w:rPr>
        <w:t xml:space="preserve"> To </w:t>
      </w:r>
      <w:r w:rsidR="00B11039">
        <w:rPr>
          <w:rFonts w:ascii="Times" w:eastAsia="맑은 고딕" w:hAnsi="Times" w:cs="Times"/>
        </w:rPr>
        <w:t xml:space="preserve">compare the two options and </w:t>
      </w:r>
      <w:r w:rsidR="006310B4">
        <w:rPr>
          <w:rFonts w:ascii="Times" w:eastAsia="맑은 고딕" w:hAnsi="Times" w:cs="Times"/>
        </w:rPr>
        <w:t xml:space="preserve">study the proper control </w:t>
      </w:r>
      <w:proofErr w:type="spellStart"/>
      <w:r w:rsidR="006310B4">
        <w:rPr>
          <w:rFonts w:ascii="Times" w:eastAsia="맑은 고딕" w:hAnsi="Times" w:cs="Times"/>
        </w:rPr>
        <w:t>subband</w:t>
      </w:r>
      <w:proofErr w:type="spellEnd"/>
      <w:r w:rsidR="006310B4">
        <w:rPr>
          <w:rFonts w:ascii="Times" w:eastAsia="맑은 고딕" w:hAnsi="Times" w:cs="Times"/>
        </w:rPr>
        <w:t xml:space="preserve"> size and the maximum number of control </w:t>
      </w:r>
      <w:proofErr w:type="spellStart"/>
      <w:r w:rsidR="006310B4">
        <w:rPr>
          <w:rFonts w:ascii="Times" w:eastAsia="맑은 고딕" w:hAnsi="Times" w:cs="Times"/>
        </w:rPr>
        <w:t>subbands</w:t>
      </w:r>
      <w:proofErr w:type="spellEnd"/>
      <w:r w:rsidR="00430DB3">
        <w:rPr>
          <w:rFonts w:ascii="Times" w:eastAsia="맑은 고딕" w:hAnsi="Times" w:cs="Times"/>
        </w:rPr>
        <w:t xml:space="preserve"> for aggregation</w:t>
      </w:r>
      <w:r w:rsidR="006310B4">
        <w:rPr>
          <w:rFonts w:ascii="Times" w:eastAsia="맑은 고딕" w:hAnsi="Times" w:cs="Times"/>
        </w:rPr>
        <w:t xml:space="preserve">, link-level evaluation may be </w:t>
      </w:r>
      <w:r w:rsidR="00430DB3">
        <w:rPr>
          <w:rFonts w:ascii="Times" w:eastAsia="맑은 고딕" w:hAnsi="Times" w:cs="Times"/>
        </w:rPr>
        <w:t>required</w:t>
      </w:r>
      <w:r w:rsidR="006310B4">
        <w:rPr>
          <w:rFonts w:ascii="Times" w:eastAsia="맑은 고딕" w:hAnsi="Times" w:cs="Times"/>
        </w:rPr>
        <w:t>.</w:t>
      </w:r>
    </w:p>
    <w:p w14:paraId="125F4F56" w14:textId="6C230507" w:rsidR="000D708A" w:rsidRDefault="004026E9" w:rsidP="00567BE1">
      <w:pPr>
        <w:wordWrap/>
        <w:spacing w:after="6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b/>
        </w:rPr>
        <w:t>Observation</w:t>
      </w:r>
      <w:r w:rsidR="00102F55" w:rsidRPr="000D708A">
        <w:rPr>
          <w:rFonts w:ascii="Times" w:eastAsia="맑은 고딕" w:hAnsi="Times" w:cs="Times" w:hint="eastAsia"/>
          <w:b/>
        </w:rPr>
        <w:t xml:space="preserve"> </w:t>
      </w:r>
      <w:r>
        <w:rPr>
          <w:rFonts w:ascii="Times" w:eastAsia="맑은 고딕" w:hAnsi="Times" w:cs="Times"/>
          <w:b/>
        </w:rPr>
        <w:t>1</w:t>
      </w:r>
      <w:r w:rsidR="000D708A">
        <w:rPr>
          <w:rFonts w:ascii="Times" w:eastAsia="맑은 고딕" w:hAnsi="Times" w:cs="Times" w:hint="eastAsia"/>
        </w:rPr>
        <w:t>:</w:t>
      </w:r>
      <w:r w:rsidR="00F60CFE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L</w:t>
      </w:r>
      <w:r w:rsidR="00567BE1">
        <w:rPr>
          <w:rFonts w:ascii="Times" w:eastAsia="맑은 고딕" w:hAnsi="Times" w:cs="Times"/>
        </w:rPr>
        <w:t xml:space="preserve">ink-level evaluation </w:t>
      </w:r>
      <w:r w:rsidR="008F56FB">
        <w:rPr>
          <w:rFonts w:ascii="Times" w:eastAsia="맑은 고딕" w:hAnsi="Times" w:cs="Times"/>
        </w:rPr>
        <w:t>for</w:t>
      </w:r>
      <w:r>
        <w:rPr>
          <w:rFonts w:ascii="Times" w:eastAsia="맑은 고딕" w:hAnsi="Times" w:cs="Times"/>
        </w:rPr>
        <w:t xml:space="preserve"> NR DL control channel is need</w:t>
      </w:r>
      <w:r w:rsidR="008F56FB">
        <w:rPr>
          <w:rFonts w:ascii="Times" w:eastAsia="맑은 고딕" w:hAnsi="Times" w:cs="Times"/>
        </w:rPr>
        <w:t>ed</w:t>
      </w:r>
      <w:r>
        <w:rPr>
          <w:rFonts w:ascii="Times" w:eastAsia="맑은 고딕" w:hAnsi="Times" w:cs="Times"/>
        </w:rPr>
        <w:t xml:space="preserve"> </w:t>
      </w:r>
      <w:r w:rsidR="00F60CFE">
        <w:rPr>
          <w:rFonts w:ascii="Times" w:eastAsia="맑은 고딕" w:hAnsi="Times" w:cs="Times"/>
        </w:rPr>
        <w:t xml:space="preserve">to </w:t>
      </w:r>
      <w:r w:rsidR="00567BE1">
        <w:rPr>
          <w:rFonts w:ascii="Times" w:eastAsia="맑은 고딕" w:hAnsi="Times" w:cs="Times"/>
        </w:rPr>
        <w:t>study at least the following aspects</w:t>
      </w:r>
      <w:r w:rsidR="00F60CFE">
        <w:rPr>
          <w:rFonts w:ascii="Times" w:eastAsia="맑은 고딕" w:hAnsi="Times" w:cs="Times"/>
        </w:rPr>
        <w:t>:</w:t>
      </w:r>
    </w:p>
    <w:p w14:paraId="6EBFBBF5" w14:textId="77777777" w:rsidR="00567BE1" w:rsidRPr="000D708A" w:rsidRDefault="00567BE1" w:rsidP="00567BE1">
      <w:pPr>
        <w:pStyle w:val="a4"/>
        <w:numPr>
          <w:ilvl w:val="0"/>
          <w:numId w:val="41"/>
        </w:numPr>
        <w:wordWrap/>
        <w:spacing w:after="60"/>
        <w:ind w:leftChars="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Size of a control </w:t>
      </w:r>
      <w:proofErr w:type="spellStart"/>
      <w:r>
        <w:rPr>
          <w:rFonts w:ascii="Times" w:eastAsia="맑은 고딕" w:hAnsi="Times" w:cs="Times"/>
        </w:rPr>
        <w:t>subband</w:t>
      </w:r>
      <w:proofErr w:type="spellEnd"/>
    </w:p>
    <w:p w14:paraId="2DE209CF" w14:textId="5EA92ECD" w:rsidR="00102F55" w:rsidRDefault="000D708A" w:rsidP="000D708A">
      <w:pPr>
        <w:pStyle w:val="a4"/>
        <w:numPr>
          <w:ilvl w:val="0"/>
          <w:numId w:val="41"/>
        </w:numPr>
        <w:wordWrap/>
        <w:spacing w:after="120"/>
        <w:ind w:leftChars="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Whether </w:t>
      </w:r>
      <w:r w:rsidR="00567BE1">
        <w:rPr>
          <w:rFonts w:ascii="Times" w:eastAsia="맑은 고딕" w:hAnsi="Times" w:cs="Times"/>
        </w:rPr>
        <w:t xml:space="preserve">it is sufficient for </w:t>
      </w:r>
      <w:r>
        <w:rPr>
          <w:rFonts w:ascii="Times" w:eastAsia="맑은 고딕" w:hAnsi="Times" w:cs="Times"/>
        </w:rPr>
        <w:t>o</w:t>
      </w:r>
      <w:r w:rsidR="00102F55" w:rsidRPr="000D708A">
        <w:rPr>
          <w:rFonts w:ascii="Times" w:eastAsia="맑은 고딕" w:hAnsi="Times" w:cs="Times" w:hint="eastAsia"/>
        </w:rPr>
        <w:t xml:space="preserve">ne control channel </w:t>
      </w:r>
      <w:r w:rsidR="00567BE1">
        <w:rPr>
          <w:rFonts w:ascii="Times" w:eastAsia="맑은 고딕" w:hAnsi="Times" w:cs="Times"/>
        </w:rPr>
        <w:t xml:space="preserve">to </w:t>
      </w:r>
      <w:r w:rsidR="00102F55" w:rsidRPr="000D708A">
        <w:rPr>
          <w:rFonts w:ascii="Times" w:eastAsia="맑은 고딕" w:hAnsi="Times" w:cs="Times" w:hint="eastAsia"/>
        </w:rPr>
        <w:t xml:space="preserve">span </w:t>
      </w:r>
      <w:r>
        <w:rPr>
          <w:rFonts w:ascii="Times" w:eastAsia="맑은 고딕" w:hAnsi="Times" w:cs="Times"/>
        </w:rPr>
        <w:t xml:space="preserve">only </w:t>
      </w:r>
      <w:r w:rsidR="00102F55" w:rsidRPr="000D708A">
        <w:rPr>
          <w:rFonts w:ascii="Times" w:eastAsia="맑은 고딕" w:hAnsi="Times" w:cs="Times" w:hint="eastAsia"/>
        </w:rPr>
        <w:t xml:space="preserve">one </w:t>
      </w:r>
      <w:r>
        <w:rPr>
          <w:rFonts w:ascii="Times" w:eastAsia="맑은 고딕" w:hAnsi="Times" w:cs="Times"/>
        </w:rPr>
        <w:t xml:space="preserve">control </w:t>
      </w:r>
      <w:proofErr w:type="spellStart"/>
      <w:r>
        <w:rPr>
          <w:rFonts w:ascii="Times" w:eastAsia="맑은 고딕" w:hAnsi="Times" w:cs="Times"/>
        </w:rPr>
        <w:t>subband</w:t>
      </w:r>
      <w:proofErr w:type="spellEnd"/>
      <w:r w:rsidR="00567BE1">
        <w:rPr>
          <w:rFonts w:ascii="Times" w:eastAsia="맑은 고딕" w:hAnsi="Times" w:cs="Times"/>
        </w:rPr>
        <w:t xml:space="preserve"> or not</w:t>
      </w:r>
    </w:p>
    <w:p w14:paraId="55087B26" w14:textId="77777777" w:rsidR="00567BE1" w:rsidRDefault="00567BE1" w:rsidP="00567BE1">
      <w:pPr>
        <w:wordWrap/>
        <w:spacing w:after="120"/>
        <w:jc w:val="left"/>
        <w:rPr>
          <w:rFonts w:ascii="Times" w:eastAsia="맑은 고딕" w:hAnsi="Times" w:cs="Times"/>
        </w:rPr>
      </w:pPr>
    </w:p>
    <w:p w14:paraId="5EBAAEC0" w14:textId="71510DA5" w:rsidR="00C41079" w:rsidRDefault="004026E9" w:rsidP="00567BE1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From UE perspective, there </w:t>
      </w:r>
      <w:r w:rsidR="00A95855">
        <w:rPr>
          <w:rFonts w:ascii="Times" w:eastAsia="맑은 고딕" w:hAnsi="Times" w:cs="Times"/>
        </w:rPr>
        <w:t>may</w:t>
      </w:r>
      <w:r>
        <w:rPr>
          <w:rFonts w:ascii="Times" w:eastAsia="맑은 고딕" w:hAnsi="Times" w:cs="Times" w:hint="eastAsia"/>
        </w:rPr>
        <w:t xml:space="preserve"> be two types of </w:t>
      </w:r>
      <w:r>
        <w:rPr>
          <w:rFonts w:ascii="Times" w:eastAsia="맑은 고딕" w:hAnsi="Times" w:cs="Times"/>
        </w:rPr>
        <w:t xml:space="preserve">control </w:t>
      </w:r>
      <w:proofErr w:type="spellStart"/>
      <w:r>
        <w:rPr>
          <w:rFonts w:ascii="Times" w:eastAsia="맑은 고딕" w:hAnsi="Times" w:cs="Times"/>
        </w:rPr>
        <w:t>subbands</w:t>
      </w:r>
      <w:proofErr w:type="spellEnd"/>
      <w:r>
        <w:rPr>
          <w:rFonts w:ascii="Times" w:eastAsia="맑은 고딕" w:hAnsi="Times" w:cs="Times"/>
        </w:rPr>
        <w:t xml:space="preserve">. One is for </w:t>
      </w:r>
      <w:r w:rsidR="00C41079">
        <w:rPr>
          <w:rFonts w:ascii="Times" w:eastAsia="맑은 고딕" w:hAnsi="Times" w:cs="Times"/>
        </w:rPr>
        <w:t xml:space="preserve">RRC idle state </w:t>
      </w:r>
      <w:r>
        <w:rPr>
          <w:rFonts w:ascii="Times" w:eastAsia="맑은 고딕" w:hAnsi="Times" w:cs="Times"/>
        </w:rPr>
        <w:t>during the initial access stage</w:t>
      </w:r>
      <w:r w:rsidR="00C41079">
        <w:rPr>
          <w:rFonts w:ascii="Times" w:eastAsia="맑은 고딕" w:hAnsi="Times" w:cs="Times"/>
        </w:rPr>
        <w:t xml:space="preserve">, i.e., “base control </w:t>
      </w:r>
      <w:proofErr w:type="spellStart"/>
      <w:r w:rsidR="00C41079">
        <w:rPr>
          <w:rFonts w:ascii="Times" w:eastAsia="맑은 고딕" w:hAnsi="Times" w:cs="Times"/>
        </w:rPr>
        <w:t>subband</w:t>
      </w:r>
      <w:proofErr w:type="spellEnd"/>
      <w:r w:rsidR="00C41079">
        <w:rPr>
          <w:rFonts w:ascii="Times" w:eastAsia="맑은 고딕" w:hAnsi="Times" w:cs="Times"/>
        </w:rPr>
        <w:t>”</w:t>
      </w:r>
      <w:r>
        <w:rPr>
          <w:rFonts w:ascii="Times" w:eastAsia="맑은 고딕" w:hAnsi="Times" w:cs="Times"/>
        </w:rPr>
        <w:t xml:space="preserve">, and the other is </w:t>
      </w:r>
      <w:r w:rsidR="00C41079">
        <w:rPr>
          <w:rFonts w:ascii="Times" w:eastAsia="맑은 고딕" w:hAnsi="Times" w:cs="Times"/>
        </w:rPr>
        <w:t xml:space="preserve">for RRC connected state, i.e., “extended control </w:t>
      </w:r>
      <w:proofErr w:type="spellStart"/>
      <w:r w:rsidR="00C41079">
        <w:rPr>
          <w:rFonts w:ascii="Times" w:eastAsia="맑은 고딕" w:hAnsi="Times" w:cs="Times"/>
        </w:rPr>
        <w:t>subband</w:t>
      </w:r>
      <w:proofErr w:type="spellEnd"/>
      <w:r w:rsidR="00C41079">
        <w:rPr>
          <w:rFonts w:ascii="Times" w:eastAsia="맑은 고딕" w:hAnsi="Times" w:cs="Times"/>
        </w:rPr>
        <w:t xml:space="preserve">”. For the base control </w:t>
      </w:r>
      <w:proofErr w:type="spellStart"/>
      <w:r w:rsidR="00C41079">
        <w:rPr>
          <w:rFonts w:ascii="Times" w:eastAsia="맑은 고딕" w:hAnsi="Times" w:cs="Times"/>
        </w:rPr>
        <w:t>subband</w:t>
      </w:r>
      <w:proofErr w:type="spellEnd"/>
      <w:r w:rsidR="00C41079">
        <w:rPr>
          <w:rFonts w:ascii="Times" w:eastAsia="맑은 고딕" w:hAnsi="Times" w:cs="Times"/>
        </w:rPr>
        <w:t xml:space="preserve">, at least </w:t>
      </w:r>
      <w:r w:rsidR="00A95855">
        <w:rPr>
          <w:rFonts w:ascii="Times" w:eastAsia="맑은 고딕" w:hAnsi="Times" w:cs="Times"/>
        </w:rPr>
        <w:t>its</w:t>
      </w:r>
      <w:r w:rsidR="00C41079">
        <w:rPr>
          <w:rFonts w:ascii="Times" w:eastAsia="맑은 고딕" w:hAnsi="Times" w:cs="Times"/>
        </w:rPr>
        <w:t xml:space="preserve"> numerology </w:t>
      </w:r>
      <w:r w:rsidR="00A95855">
        <w:rPr>
          <w:rFonts w:ascii="Times" w:eastAsia="맑은 고딕" w:hAnsi="Times" w:cs="Times"/>
        </w:rPr>
        <w:t>is preferred to</w:t>
      </w:r>
      <w:r w:rsidR="00C41079">
        <w:rPr>
          <w:rFonts w:ascii="Times" w:eastAsia="맑은 고딕" w:hAnsi="Times" w:cs="Times"/>
        </w:rPr>
        <w:t xml:space="preserve"> be indicated by MIB. </w:t>
      </w:r>
      <w:r w:rsidR="00A95855">
        <w:rPr>
          <w:rFonts w:ascii="Times" w:eastAsia="맑은 고딕" w:hAnsi="Times" w:cs="Times"/>
        </w:rPr>
        <w:t>The</w:t>
      </w:r>
      <w:r w:rsidR="00C41079">
        <w:rPr>
          <w:rFonts w:ascii="Times" w:eastAsia="맑은 고딕" w:hAnsi="Times" w:cs="Times"/>
        </w:rPr>
        <w:t xml:space="preserve"> location </w:t>
      </w:r>
      <w:r w:rsidR="00A95855">
        <w:rPr>
          <w:rFonts w:ascii="Times" w:eastAsia="맑은 고딕" w:hAnsi="Times" w:cs="Times"/>
        </w:rPr>
        <w:t xml:space="preserve">information </w:t>
      </w:r>
      <w:r w:rsidR="00C41079">
        <w:rPr>
          <w:rFonts w:ascii="Times" w:eastAsia="맑은 고딕" w:hAnsi="Times" w:cs="Times"/>
        </w:rPr>
        <w:t xml:space="preserve">can also be indicated by MIB or </w:t>
      </w:r>
      <w:r w:rsidR="00A95855">
        <w:rPr>
          <w:rFonts w:ascii="Times" w:eastAsia="맑은 고딕" w:hAnsi="Times" w:cs="Times"/>
        </w:rPr>
        <w:t xml:space="preserve">it </w:t>
      </w:r>
      <w:r w:rsidR="00C41079">
        <w:rPr>
          <w:rFonts w:ascii="Times" w:eastAsia="맑은 고딕" w:hAnsi="Times" w:cs="Times"/>
        </w:rPr>
        <w:t>can be predefined in the specification.</w:t>
      </w:r>
      <w:r w:rsidR="008F56FB">
        <w:rPr>
          <w:rFonts w:ascii="Times" w:eastAsia="맑은 고딕" w:hAnsi="Times" w:cs="Times"/>
        </w:rPr>
        <w:t xml:space="preserve"> F</w:t>
      </w:r>
      <w:r w:rsidR="00A95855">
        <w:rPr>
          <w:rFonts w:ascii="Times" w:eastAsia="맑은 고딕" w:hAnsi="Times" w:cs="Times"/>
        </w:rPr>
        <w:t xml:space="preserve">or the extended control </w:t>
      </w:r>
      <w:proofErr w:type="spellStart"/>
      <w:r w:rsidR="00A95855">
        <w:rPr>
          <w:rFonts w:ascii="Times" w:eastAsia="맑은 고딕" w:hAnsi="Times" w:cs="Times"/>
        </w:rPr>
        <w:t>subband</w:t>
      </w:r>
      <w:proofErr w:type="spellEnd"/>
      <w:r w:rsidR="00A95855">
        <w:rPr>
          <w:rFonts w:ascii="Times" w:eastAsia="맑은 고딕" w:hAnsi="Times" w:cs="Times"/>
        </w:rPr>
        <w:t xml:space="preserve">, </w:t>
      </w:r>
      <w:r w:rsidR="00430DB3">
        <w:rPr>
          <w:rFonts w:ascii="Times" w:eastAsia="맑은 고딕" w:hAnsi="Times" w:cs="Times"/>
        </w:rPr>
        <w:t xml:space="preserve">both </w:t>
      </w:r>
      <w:r w:rsidR="00C41079">
        <w:rPr>
          <w:rFonts w:ascii="Times" w:eastAsia="맑은 고딕" w:hAnsi="Times" w:cs="Times"/>
        </w:rPr>
        <w:t>the numerology and the location information can be configured by RRC signaling.</w:t>
      </w:r>
    </w:p>
    <w:p w14:paraId="6858DBDE" w14:textId="4D857218" w:rsidR="003C1D09" w:rsidRDefault="008F56FB" w:rsidP="00567BE1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On the other hand, it is good for </w:t>
      </w:r>
      <w:r w:rsidR="003C1D09">
        <w:rPr>
          <w:rFonts w:ascii="Times" w:eastAsia="맑은 고딕" w:hAnsi="Times" w:cs="Times"/>
        </w:rPr>
        <w:t xml:space="preserve">UE </w:t>
      </w:r>
      <w:r>
        <w:rPr>
          <w:rFonts w:ascii="Times" w:eastAsia="맑은 고딕" w:hAnsi="Times" w:cs="Times"/>
        </w:rPr>
        <w:t>to</w:t>
      </w:r>
      <w:r w:rsidR="003C1D09">
        <w:rPr>
          <w:rFonts w:ascii="Times" w:eastAsia="맑은 고딕" w:hAnsi="Times" w:cs="Times"/>
        </w:rPr>
        <w:t xml:space="preserve"> know t</w:t>
      </w:r>
      <w:r w:rsidR="003C1D09">
        <w:rPr>
          <w:rFonts w:ascii="Times" w:eastAsia="맑은 고딕" w:hAnsi="Times" w:cs="Times" w:hint="eastAsia"/>
        </w:rPr>
        <w:t>he size of the con</w:t>
      </w:r>
      <w:bookmarkStart w:id="2" w:name="_GoBack"/>
      <w:bookmarkEnd w:id="2"/>
      <w:r w:rsidR="003C1D09">
        <w:rPr>
          <w:rFonts w:ascii="Times" w:eastAsia="맑은 고딕" w:hAnsi="Times" w:cs="Times" w:hint="eastAsia"/>
        </w:rPr>
        <w:t xml:space="preserve">trol </w:t>
      </w:r>
      <w:proofErr w:type="spellStart"/>
      <w:r w:rsidR="003C1D09">
        <w:rPr>
          <w:rFonts w:ascii="Times" w:eastAsia="맑은 고딕" w:hAnsi="Times" w:cs="Times" w:hint="eastAsia"/>
        </w:rPr>
        <w:t>subband</w:t>
      </w:r>
      <w:proofErr w:type="spellEnd"/>
      <w:r w:rsidR="003C1D09">
        <w:rPr>
          <w:rFonts w:ascii="Times" w:eastAsia="맑은 고딕" w:hAnsi="Times" w:cs="Times" w:hint="eastAsia"/>
        </w:rPr>
        <w:t xml:space="preserve"> at the very early stage of initial access </w:t>
      </w:r>
      <w:r>
        <w:rPr>
          <w:rFonts w:ascii="Times" w:eastAsia="맑은 고딕" w:hAnsi="Times" w:cs="Times"/>
        </w:rPr>
        <w:t>when receiving</w:t>
      </w:r>
      <w:r w:rsidR="003C1D09">
        <w:rPr>
          <w:rFonts w:ascii="Times" w:eastAsia="맑은 고딕" w:hAnsi="Times" w:cs="Times" w:hint="eastAsia"/>
        </w:rPr>
        <w:t xml:space="preserve"> control information </w:t>
      </w:r>
      <w:r>
        <w:rPr>
          <w:rFonts w:ascii="Times" w:eastAsia="맑은 고딕" w:hAnsi="Times" w:cs="Times"/>
        </w:rPr>
        <w:t>after</w:t>
      </w:r>
      <w:r w:rsidR="003C1D09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 xml:space="preserve">the </w:t>
      </w:r>
      <w:r w:rsidR="003C1D09">
        <w:rPr>
          <w:rFonts w:ascii="Times" w:eastAsia="맑은 고딕" w:hAnsi="Times" w:cs="Times" w:hint="eastAsia"/>
        </w:rPr>
        <w:t xml:space="preserve">MIB on the DL control channel. </w:t>
      </w:r>
      <w:r>
        <w:rPr>
          <w:rFonts w:ascii="Times" w:eastAsia="맑은 고딕" w:hAnsi="Times" w:cs="Times"/>
        </w:rPr>
        <w:t>For this purpose, t</w:t>
      </w:r>
      <w:r w:rsidR="00567BE1">
        <w:rPr>
          <w:rFonts w:ascii="Times" w:eastAsia="맑은 고딕" w:hAnsi="Times" w:cs="Times"/>
        </w:rPr>
        <w:t xml:space="preserve">he control </w:t>
      </w:r>
      <w:proofErr w:type="spellStart"/>
      <w:r w:rsidR="00567BE1">
        <w:rPr>
          <w:rFonts w:ascii="Times" w:eastAsia="맑은 고딕" w:hAnsi="Times" w:cs="Times"/>
        </w:rPr>
        <w:t>subband</w:t>
      </w:r>
      <w:proofErr w:type="spellEnd"/>
      <w:r w:rsidR="00567BE1">
        <w:rPr>
          <w:rFonts w:ascii="Times" w:eastAsia="맑은 고딕" w:hAnsi="Times" w:cs="Times"/>
        </w:rPr>
        <w:t xml:space="preserve"> </w:t>
      </w:r>
      <w:r w:rsidR="003C1D09">
        <w:rPr>
          <w:rFonts w:ascii="Times" w:eastAsia="맑은 고딕" w:hAnsi="Times" w:cs="Times"/>
        </w:rPr>
        <w:lastRenderedPageBreak/>
        <w:t xml:space="preserve">size can be </w:t>
      </w:r>
      <w:r>
        <w:rPr>
          <w:rFonts w:ascii="Times" w:eastAsia="맑은 고딕" w:hAnsi="Times" w:cs="Times"/>
        </w:rPr>
        <w:t>indicated</w:t>
      </w:r>
      <w:r w:rsidR="003C1D09">
        <w:rPr>
          <w:rFonts w:ascii="Times" w:eastAsia="맑은 고딕" w:hAnsi="Times" w:cs="Times"/>
        </w:rPr>
        <w:t xml:space="preserve"> by MIB, or be determined as a function of the subcarrier spacing. For the mixed numerology case, it can be a function of the subcarrier spacing of a certain signal or channel.</w:t>
      </w:r>
    </w:p>
    <w:p w14:paraId="08664DF5" w14:textId="645ED2D4" w:rsidR="003C1D09" w:rsidRDefault="003C1D09" w:rsidP="003C1D09">
      <w:pPr>
        <w:wordWrap/>
        <w:spacing w:after="120"/>
        <w:jc w:val="left"/>
        <w:rPr>
          <w:rFonts w:ascii="Times" w:eastAsia="맑은 고딕" w:hAnsi="Times" w:cs="Times"/>
        </w:rPr>
      </w:pPr>
      <w:r w:rsidRPr="00407B83">
        <w:rPr>
          <w:rFonts w:ascii="Times" w:eastAsia="맑은 고딕" w:hAnsi="Times" w:cs="Times"/>
          <w:b/>
        </w:rPr>
        <w:t xml:space="preserve">Proposal </w:t>
      </w:r>
      <w:r>
        <w:rPr>
          <w:rFonts w:ascii="Times" w:eastAsia="맑은 고딕" w:hAnsi="Times" w:cs="Times"/>
          <w:b/>
        </w:rPr>
        <w:t>3</w:t>
      </w:r>
      <w:r>
        <w:rPr>
          <w:rFonts w:ascii="Times" w:eastAsia="맑은 고딕" w:hAnsi="Times" w:cs="Times"/>
        </w:rPr>
        <w:t>: The numerology of the control region is configured by MIB or RRC signaling.</w:t>
      </w:r>
    </w:p>
    <w:p w14:paraId="0808C068" w14:textId="18A43C1A" w:rsidR="000D708A" w:rsidRDefault="00567BE1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567BE1">
        <w:rPr>
          <w:rFonts w:ascii="Times" w:eastAsia="맑은 고딕" w:hAnsi="Times" w:cs="Times" w:hint="eastAsia"/>
          <w:b/>
        </w:rPr>
        <w:t xml:space="preserve">Proposal </w:t>
      </w:r>
      <w:r w:rsidR="003C1D09">
        <w:rPr>
          <w:rFonts w:ascii="Times" w:eastAsia="맑은 고딕" w:hAnsi="Times" w:cs="Times"/>
          <w:b/>
        </w:rPr>
        <w:t>4</w:t>
      </w:r>
      <w:r>
        <w:rPr>
          <w:rFonts w:ascii="Times" w:eastAsia="맑은 고딕" w:hAnsi="Times" w:cs="Times" w:hint="eastAsia"/>
        </w:rPr>
        <w:t xml:space="preserve">: The </w:t>
      </w:r>
      <w:r w:rsidR="001F1C39">
        <w:rPr>
          <w:rFonts w:ascii="Times" w:eastAsia="맑은 고딕" w:hAnsi="Times" w:cs="Times"/>
        </w:rPr>
        <w:t xml:space="preserve">size of the </w:t>
      </w:r>
      <w:r>
        <w:rPr>
          <w:rFonts w:ascii="Times" w:eastAsia="맑은 고딕" w:hAnsi="Times" w:cs="Times" w:hint="eastAsia"/>
        </w:rPr>
        <w:t xml:space="preserve">control </w:t>
      </w:r>
      <w:proofErr w:type="spellStart"/>
      <w:r>
        <w:rPr>
          <w:rFonts w:ascii="Times" w:eastAsia="맑은 고딕" w:hAnsi="Times" w:cs="Times" w:hint="eastAsia"/>
        </w:rPr>
        <w:t>subband</w:t>
      </w:r>
      <w:proofErr w:type="spellEnd"/>
      <w:r>
        <w:rPr>
          <w:rFonts w:ascii="Times" w:eastAsia="맑은 고딕" w:hAnsi="Times" w:cs="Times" w:hint="eastAsia"/>
        </w:rPr>
        <w:t xml:space="preserve"> is indicated by MIB either explicitly or implicitly.</w:t>
      </w:r>
    </w:p>
    <w:p w14:paraId="1336BEF5" w14:textId="74415DA7" w:rsidR="00102F55" w:rsidRDefault="00102F55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445DB8B2" w14:textId="37200E81" w:rsidR="00102F55" w:rsidRPr="00102F55" w:rsidRDefault="00D364B7" w:rsidP="000C2E7E">
      <w:pPr>
        <w:pStyle w:val="4"/>
      </w:pPr>
      <w:r>
        <w:t>NR-CCE</w:t>
      </w:r>
    </w:p>
    <w:p w14:paraId="142CAF11" w14:textId="70A84A00" w:rsidR="00102F55" w:rsidRPr="00AF72DF" w:rsidRDefault="00AF72DF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In LTE EPDCCH, there are two types of m</w:t>
      </w:r>
      <w:r>
        <w:rPr>
          <w:rFonts w:ascii="Times" w:eastAsia="맑은 고딕" w:hAnsi="Times" w:cs="Times"/>
        </w:rPr>
        <w:t xml:space="preserve">apping from CCE to PRBs, i.e., localized mapping and distributed </w:t>
      </w:r>
      <w:r w:rsidRPr="00430DB3">
        <w:rPr>
          <w:rFonts w:ascii="Times" w:eastAsia="맑은 고딕" w:hAnsi="Times" w:cs="Times"/>
        </w:rPr>
        <w:t>mapping. In NR, both</w:t>
      </w:r>
      <w:r w:rsidR="00430DB3" w:rsidRPr="00430DB3">
        <w:rPr>
          <w:rFonts w:ascii="Times" w:eastAsia="맑은 고딕" w:hAnsi="Times" w:cs="Times"/>
        </w:rPr>
        <w:t xml:space="preserve"> the</w:t>
      </w:r>
      <w:r w:rsidRPr="00430DB3">
        <w:rPr>
          <w:rFonts w:ascii="Times" w:eastAsia="맑은 고딕" w:hAnsi="Times" w:cs="Times"/>
        </w:rPr>
        <w:t xml:space="preserve"> localized and </w:t>
      </w:r>
      <w:r w:rsidR="00430DB3" w:rsidRPr="00430DB3">
        <w:rPr>
          <w:rFonts w:ascii="Times" w:eastAsia="맑은 고딕" w:hAnsi="Times" w:cs="Times"/>
        </w:rPr>
        <w:t xml:space="preserve">the </w:t>
      </w:r>
      <w:r w:rsidRPr="00430DB3">
        <w:rPr>
          <w:rFonts w:ascii="Times" w:eastAsia="맑은 고딕" w:hAnsi="Times" w:cs="Times"/>
        </w:rPr>
        <w:t>distributed mappings may be useful</w:t>
      </w:r>
      <w:r w:rsidR="00430DB3" w:rsidRPr="00430DB3">
        <w:rPr>
          <w:rFonts w:ascii="Times" w:eastAsia="맑은 고딕" w:hAnsi="Times" w:cs="Times"/>
        </w:rPr>
        <w:t xml:space="preserve"> as well</w:t>
      </w:r>
      <w:r w:rsidRPr="00430DB3">
        <w:rPr>
          <w:rFonts w:ascii="Times" w:eastAsia="맑은 고딕" w:hAnsi="Times" w:cs="Times"/>
        </w:rPr>
        <w:t>.</w:t>
      </w:r>
      <w:r w:rsidRPr="00430DB3">
        <w:rPr>
          <w:rFonts w:ascii="Times" w:eastAsia="맑은 고딕" w:hAnsi="Times" w:cs="Times" w:hint="eastAsia"/>
        </w:rPr>
        <w:t xml:space="preserve"> </w:t>
      </w:r>
      <w:r w:rsidR="00430DB3" w:rsidRPr="00430DB3">
        <w:rPr>
          <w:rFonts w:ascii="Times" w:eastAsia="맑은 고딕" w:hAnsi="Times" w:cs="Times"/>
        </w:rPr>
        <w:t>For example, the l</w:t>
      </w:r>
      <w:r w:rsidR="00BA7811" w:rsidRPr="00430DB3">
        <w:rPr>
          <w:rFonts w:ascii="Times" w:eastAsia="맑은 고딕" w:hAnsi="Times" w:cs="Times" w:hint="eastAsia"/>
        </w:rPr>
        <w:t xml:space="preserve">ocalized mapping </w:t>
      </w:r>
      <w:r w:rsidRPr="00430DB3">
        <w:rPr>
          <w:rFonts w:ascii="Times" w:eastAsia="맑은 고딕" w:hAnsi="Times" w:cs="Times"/>
        </w:rPr>
        <w:t xml:space="preserve">can be </w:t>
      </w:r>
      <w:r w:rsidR="00430DB3">
        <w:rPr>
          <w:rFonts w:ascii="Times" w:eastAsia="맑은 고딕" w:hAnsi="Times" w:cs="Times"/>
        </w:rPr>
        <w:t xml:space="preserve">used </w:t>
      </w:r>
      <w:r w:rsidR="00BA7811" w:rsidRPr="00430DB3">
        <w:rPr>
          <w:rFonts w:ascii="Times" w:eastAsia="맑은 고딕" w:hAnsi="Times" w:cs="Times" w:hint="eastAsia"/>
        </w:rPr>
        <w:t xml:space="preserve">for UE-specific </w:t>
      </w:r>
      <w:r w:rsidR="00430DB3" w:rsidRPr="00430DB3">
        <w:rPr>
          <w:rFonts w:ascii="Times" w:eastAsia="맑은 고딕" w:hAnsi="Times" w:cs="Times"/>
        </w:rPr>
        <w:t>control channel</w:t>
      </w:r>
      <w:r w:rsidR="00BA7811" w:rsidRPr="00430DB3">
        <w:rPr>
          <w:rFonts w:ascii="Times" w:eastAsia="맑은 고딕" w:hAnsi="Times" w:cs="Times" w:hint="eastAsia"/>
        </w:rPr>
        <w:t xml:space="preserve"> and </w:t>
      </w:r>
      <w:r w:rsidR="00430DB3" w:rsidRPr="00430DB3">
        <w:rPr>
          <w:rFonts w:ascii="Times" w:eastAsia="맑은 고딕" w:hAnsi="Times" w:cs="Times"/>
        </w:rPr>
        <w:t xml:space="preserve">the </w:t>
      </w:r>
      <w:r w:rsidR="00BA7811" w:rsidRPr="00430DB3">
        <w:rPr>
          <w:rFonts w:ascii="Times" w:eastAsia="맑은 고딕" w:hAnsi="Times" w:cs="Times" w:hint="eastAsia"/>
        </w:rPr>
        <w:t xml:space="preserve">distributed mapping </w:t>
      </w:r>
      <w:r w:rsidRPr="00430DB3">
        <w:rPr>
          <w:rFonts w:ascii="Times" w:eastAsia="맑은 고딕" w:hAnsi="Times" w:cs="Times"/>
        </w:rPr>
        <w:t xml:space="preserve">can be </w:t>
      </w:r>
      <w:r w:rsidR="00430DB3">
        <w:rPr>
          <w:rFonts w:ascii="Times" w:eastAsia="맑은 고딕" w:hAnsi="Times" w:cs="Times"/>
        </w:rPr>
        <w:t xml:space="preserve">used </w:t>
      </w:r>
      <w:r w:rsidR="00BA7811" w:rsidRPr="00430DB3">
        <w:rPr>
          <w:rFonts w:ascii="Times" w:eastAsia="맑은 고딕" w:hAnsi="Times" w:cs="Times" w:hint="eastAsia"/>
        </w:rPr>
        <w:t xml:space="preserve">for common </w:t>
      </w:r>
      <w:r w:rsidR="00430DB3" w:rsidRPr="00430DB3">
        <w:rPr>
          <w:rFonts w:ascii="Times" w:eastAsia="맑은 고딕" w:hAnsi="Times" w:cs="Times"/>
        </w:rPr>
        <w:t>control channel</w:t>
      </w:r>
      <w:r w:rsidRPr="00430DB3">
        <w:rPr>
          <w:rFonts w:ascii="Times" w:eastAsia="맑은 고딕" w:hAnsi="Times" w:cs="Times"/>
        </w:rPr>
        <w:t>.</w:t>
      </w:r>
      <w:r w:rsidR="00430DB3">
        <w:rPr>
          <w:rFonts w:ascii="Times" w:eastAsia="맑은 고딕" w:hAnsi="Times" w:cs="Times"/>
        </w:rPr>
        <w:t xml:space="preserve"> However, the specification impact of supporting either one or both mappings should be further discussed.</w:t>
      </w:r>
    </w:p>
    <w:p w14:paraId="64867D24" w14:textId="04BB1EC0" w:rsidR="00567BE1" w:rsidRPr="00430DB3" w:rsidRDefault="00591CFB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430DB3">
        <w:rPr>
          <w:rFonts w:ascii="Times" w:eastAsia="맑은 고딕" w:hAnsi="Times" w:cs="Times"/>
          <w:b/>
        </w:rPr>
        <w:t>Observation</w:t>
      </w:r>
      <w:r w:rsidR="00567BE1" w:rsidRPr="00430DB3">
        <w:rPr>
          <w:rFonts w:ascii="Times" w:eastAsia="맑은 고딕" w:hAnsi="Times" w:cs="Times"/>
          <w:b/>
        </w:rPr>
        <w:t xml:space="preserve"> </w:t>
      </w:r>
      <w:r w:rsidRPr="00430DB3">
        <w:rPr>
          <w:rFonts w:ascii="Times" w:eastAsia="맑은 고딕" w:hAnsi="Times" w:cs="Times"/>
          <w:b/>
        </w:rPr>
        <w:t>2</w:t>
      </w:r>
      <w:r w:rsidR="00567BE1" w:rsidRPr="00430DB3">
        <w:rPr>
          <w:rFonts w:ascii="Times" w:eastAsia="맑은 고딕" w:hAnsi="Times" w:cs="Times"/>
        </w:rPr>
        <w:t>:</w:t>
      </w:r>
      <w:r w:rsidRPr="00430DB3">
        <w:rPr>
          <w:rFonts w:ascii="Times" w:eastAsia="맑은 고딕" w:hAnsi="Times" w:cs="Times"/>
        </w:rPr>
        <w:t xml:space="preserve"> </w:t>
      </w:r>
      <w:r w:rsidR="00430DB3" w:rsidRPr="00430DB3">
        <w:rPr>
          <w:rFonts w:ascii="Times" w:eastAsia="맑은 고딕" w:hAnsi="Times" w:cs="Times"/>
        </w:rPr>
        <w:t>Both l</w:t>
      </w:r>
      <w:r w:rsidRPr="00430DB3">
        <w:rPr>
          <w:rFonts w:ascii="Times" w:eastAsia="맑은 고딕" w:hAnsi="Times" w:cs="Times" w:hint="eastAsia"/>
        </w:rPr>
        <w:t xml:space="preserve">ocalized </w:t>
      </w:r>
      <w:r w:rsidR="00430DB3" w:rsidRPr="00430DB3">
        <w:rPr>
          <w:rFonts w:ascii="Times" w:eastAsia="맑은 고딕" w:hAnsi="Times" w:cs="Times"/>
        </w:rPr>
        <w:t xml:space="preserve">and distributed </w:t>
      </w:r>
      <w:r w:rsidRPr="00430DB3">
        <w:rPr>
          <w:rFonts w:ascii="Times" w:eastAsia="맑은 고딕" w:hAnsi="Times" w:cs="Times" w:hint="eastAsia"/>
        </w:rPr>
        <w:t xml:space="preserve">mapping </w:t>
      </w:r>
      <w:r w:rsidR="00430DB3" w:rsidRPr="00430DB3">
        <w:rPr>
          <w:rFonts w:ascii="Times" w:eastAsia="맑은 고딕" w:hAnsi="Times" w:cs="Times"/>
        </w:rPr>
        <w:t xml:space="preserve">from </w:t>
      </w:r>
      <w:r w:rsidR="00430DB3">
        <w:rPr>
          <w:rFonts w:ascii="Times" w:eastAsia="맑은 고딕" w:hAnsi="Times" w:cs="Times"/>
        </w:rPr>
        <w:t>NR-</w:t>
      </w:r>
      <w:r w:rsidR="00430DB3" w:rsidRPr="00430DB3">
        <w:rPr>
          <w:rFonts w:ascii="Times" w:eastAsia="맑은 고딕" w:hAnsi="Times" w:cs="Times"/>
        </w:rPr>
        <w:t>CCE to PRBs may be useful in NR as well.</w:t>
      </w:r>
    </w:p>
    <w:p w14:paraId="08732248" w14:textId="77777777" w:rsidR="00AF72DF" w:rsidRDefault="00AF72DF" w:rsidP="008152E9">
      <w:pPr>
        <w:wordWrap/>
        <w:spacing w:after="120"/>
        <w:jc w:val="left"/>
        <w:rPr>
          <w:rFonts w:ascii="Times" w:eastAsia="맑은 고딕" w:hAnsi="Times" w:cs="Times"/>
          <w:highlight w:val="yellow"/>
        </w:rPr>
      </w:pPr>
    </w:p>
    <w:p w14:paraId="43F6DB27" w14:textId="08F84A04" w:rsidR="00AF72DF" w:rsidRPr="00025869" w:rsidRDefault="00430DB3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025869">
        <w:rPr>
          <w:rFonts w:ascii="Times" w:eastAsia="맑은 고딕" w:hAnsi="Times" w:cs="Times" w:hint="eastAsia"/>
        </w:rPr>
        <w:t xml:space="preserve">Another issue with </w:t>
      </w:r>
      <w:r w:rsidRPr="00025869">
        <w:rPr>
          <w:rFonts w:ascii="Times" w:eastAsia="맑은 고딕" w:hAnsi="Times" w:cs="Times"/>
        </w:rPr>
        <w:t xml:space="preserve">the </w:t>
      </w:r>
      <w:r w:rsidRPr="00025869">
        <w:rPr>
          <w:rFonts w:ascii="Times" w:eastAsia="맑은 고딕" w:hAnsi="Times" w:cs="Times" w:hint="eastAsia"/>
        </w:rPr>
        <w:t xml:space="preserve">NR-CCE structure is whether a </w:t>
      </w:r>
      <w:r w:rsidR="00025869" w:rsidRPr="00025869">
        <w:rPr>
          <w:rFonts w:ascii="Times" w:eastAsia="맑은 고딕" w:hAnsi="Times" w:cs="Times"/>
        </w:rPr>
        <w:t>NR-</w:t>
      </w:r>
      <w:r w:rsidRPr="00025869">
        <w:rPr>
          <w:rFonts w:ascii="Times" w:eastAsia="맑은 고딕" w:hAnsi="Times" w:cs="Times" w:hint="eastAsia"/>
        </w:rPr>
        <w:t>CCE spans a fixed or variable number of OFDM symbols.</w:t>
      </w:r>
      <w:r w:rsidRPr="00025869">
        <w:rPr>
          <w:rFonts w:ascii="Times" w:eastAsia="맑은 고딕" w:hAnsi="Times" w:cs="Times"/>
        </w:rPr>
        <w:t xml:space="preserve"> Generally </w:t>
      </w:r>
      <w:r w:rsidR="00025869" w:rsidRPr="00025869">
        <w:rPr>
          <w:rFonts w:ascii="Times" w:eastAsia="맑은 고딕" w:hAnsi="Times" w:cs="Times"/>
        </w:rPr>
        <w:t xml:space="preserve">spanning a large number symbols will provide search space design flexibility and uniform performance over NR-CCEs. However, this seems not be desirable in terms of beam centric operation. Also this issue is related to how to </w:t>
      </w:r>
      <w:r w:rsidR="00B11039">
        <w:rPr>
          <w:rFonts w:ascii="Times" w:eastAsia="맑은 고딕" w:hAnsi="Times" w:cs="Times"/>
        </w:rPr>
        <w:t>determine</w:t>
      </w:r>
      <w:r w:rsidR="00025869" w:rsidRPr="00025869">
        <w:rPr>
          <w:rFonts w:ascii="Times" w:eastAsia="맑은 고딕" w:hAnsi="Times" w:cs="Times"/>
        </w:rPr>
        <w:t xml:space="preserve"> the control channel durations, e.g., dynamically</w:t>
      </w:r>
      <w:r w:rsidR="00B11039">
        <w:rPr>
          <w:rFonts w:ascii="Times" w:eastAsia="맑은 고딕" w:hAnsi="Times" w:cs="Times"/>
        </w:rPr>
        <w:t xml:space="preserve"> using LTE CFI-like indication</w:t>
      </w:r>
      <w:r w:rsidR="00025869" w:rsidRPr="00025869">
        <w:rPr>
          <w:rFonts w:ascii="Times" w:eastAsia="맑은 고딕" w:hAnsi="Times" w:cs="Times"/>
        </w:rPr>
        <w:t xml:space="preserve"> or semi-statically.</w:t>
      </w:r>
    </w:p>
    <w:p w14:paraId="7B749694" w14:textId="413D9369" w:rsidR="00567BE1" w:rsidRDefault="001F1C39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025869">
        <w:rPr>
          <w:rFonts w:ascii="Times" w:eastAsia="맑은 고딕" w:hAnsi="Times" w:cs="Times"/>
          <w:b/>
        </w:rPr>
        <w:t>Proposal 6</w:t>
      </w:r>
      <w:r w:rsidRPr="00025869">
        <w:rPr>
          <w:rFonts w:ascii="Times" w:eastAsia="맑은 고딕" w:hAnsi="Times" w:cs="Times"/>
        </w:rPr>
        <w:t xml:space="preserve">: Study further whether a </w:t>
      </w:r>
      <w:r w:rsidR="00025869">
        <w:rPr>
          <w:rFonts w:ascii="Times" w:eastAsia="맑은 고딕" w:hAnsi="Times" w:cs="Times"/>
        </w:rPr>
        <w:t>NR-</w:t>
      </w:r>
      <w:r w:rsidRPr="00025869">
        <w:rPr>
          <w:rFonts w:ascii="Times" w:eastAsia="맑은 고딕" w:hAnsi="Times" w:cs="Times"/>
        </w:rPr>
        <w:t>CCE spans a fixed or variable number of OFDM symbols.</w:t>
      </w:r>
    </w:p>
    <w:p w14:paraId="250AB03A" w14:textId="77777777" w:rsidR="00B40261" w:rsidRPr="009D67ED" w:rsidRDefault="00B40261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6993401F" w14:textId="15A3D6CF" w:rsidR="00491D04" w:rsidRPr="009D67ED" w:rsidRDefault="00594B67" w:rsidP="00597AAE">
      <w:pPr>
        <w:pStyle w:val="1"/>
        <w:rPr>
          <w:lang w:eastAsia="zh-TW"/>
        </w:rPr>
      </w:pPr>
      <w:r w:rsidRPr="009D67ED">
        <w:rPr>
          <w:lang w:eastAsia="zh-TW"/>
        </w:rPr>
        <w:t>Conclusion</w:t>
      </w:r>
    </w:p>
    <w:p w14:paraId="510FE277" w14:textId="44B4206C" w:rsidR="005F1E07" w:rsidRPr="009D67ED" w:rsidRDefault="001E2138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D364B7">
        <w:rPr>
          <w:rFonts w:ascii="Times" w:eastAsia="맑은 고딕" w:hAnsi="Times" w:cs="Times"/>
        </w:rPr>
        <w:t>In t</w:t>
      </w:r>
      <w:r w:rsidR="004B6430" w:rsidRPr="00D364B7">
        <w:rPr>
          <w:rFonts w:ascii="Times" w:eastAsia="맑은 고딕" w:hAnsi="Times" w:cs="Times"/>
        </w:rPr>
        <w:t>his contribution</w:t>
      </w:r>
      <w:r w:rsidR="0013311D" w:rsidRPr="00D364B7">
        <w:rPr>
          <w:rFonts w:ascii="Times" w:eastAsia="맑은 고딕" w:hAnsi="Times" w:cs="Times"/>
        </w:rPr>
        <w:t>,</w:t>
      </w:r>
      <w:r w:rsidR="00A91A70" w:rsidRPr="00D364B7">
        <w:rPr>
          <w:rFonts w:ascii="Times" w:eastAsia="맑은 고딕" w:hAnsi="Times" w:cs="Times"/>
        </w:rPr>
        <w:t xml:space="preserve"> we discussed</w:t>
      </w:r>
      <w:r w:rsidR="00DE052F" w:rsidRPr="00D364B7">
        <w:rPr>
          <w:rFonts w:ascii="Times" w:eastAsia="맑은 고딕" w:hAnsi="Times" w:cs="Times"/>
        </w:rPr>
        <w:t xml:space="preserve"> </w:t>
      </w:r>
      <w:r w:rsidR="00D364B7" w:rsidRPr="00D364B7">
        <w:rPr>
          <w:rFonts w:ascii="Times" w:eastAsia="맑은 고딕" w:hAnsi="Times" w:cs="Times"/>
        </w:rPr>
        <w:t xml:space="preserve">NR DL control channel structure </w:t>
      </w:r>
      <w:r w:rsidR="00D364B7">
        <w:rPr>
          <w:rFonts w:ascii="Times" w:eastAsia="맑은 고딕" w:hAnsi="Times" w:cs="Times"/>
        </w:rPr>
        <w:t>regarding</w:t>
      </w:r>
      <w:r w:rsidR="00D364B7" w:rsidRPr="00D364B7">
        <w:rPr>
          <w:rFonts w:ascii="Times" w:eastAsia="맑은 고딕" w:hAnsi="Times" w:cs="Times"/>
        </w:rPr>
        <w:t xml:space="preserve"> the control </w:t>
      </w:r>
      <w:proofErr w:type="spellStart"/>
      <w:r w:rsidR="00D364B7" w:rsidRPr="00D364B7">
        <w:rPr>
          <w:rFonts w:ascii="Times" w:eastAsia="맑은 고딕" w:hAnsi="Times" w:cs="Times"/>
        </w:rPr>
        <w:t>subband</w:t>
      </w:r>
      <w:proofErr w:type="spellEnd"/>
      <w:r w:rsidR="00D364B7" w:rsidRPr="00D364B7">
        <w:rPr>
          <w:rFonts w:ascii="Times" w:eastAsia="맑은 고딕" w:hAnsi="Times" w:cs="Times"/>
        </w:rPr>
        <w:t xml:space="preserve"> and NR-CCE</w:t>
      </w:r>
      <w:r w:rsidR="00DE2C78" w:rsidRPr="00D364B7">
        <w:rPr>
          <w:rFonts w:ascii="Times" w:eastAsia="맑은 고딕" w:hAnsi="Times" w:cs="Times"/>
        </w:rPr>
        <w:t>.</w:t>
      </w:r>
      <w:r w:rsidR="00EA1702" w:rsidRPr="00D364B7">
        <w:rPr>
          <w:rFonts w:ascii="Times" w:eastAsia="맑은 고딕" w:hAnsi="Times" w:cs="Times"/>
        </w:rPr>
        <w:t xml:space="preserve"> Our observations and proposals include:</w:t>
      </w:r>
    </w:p>
    <w:p w14:paraId="74006527" w14:textId="77777777" w:rsidR="004E621F" w:rsidRDefault="004E621F" w:rsidP="004E621F">
      <w:pPr>
        <w:wordWrap/>
        <w:spacing w:after="120"/>
        <w:jc w:val="left"/>
        <w:rPr>
          <w:rFonts w:ascii="Times" w:eastAsia="맑은 고딕" w:hAnsi="Times" w:cs="Times"/>
        </w:rPr>
      </w:pPr>
      <w:r w:rsidRPr="00567BE1">
        <w:rPr>
          <w:rFonts w:ascii="Times" w:eastAsia="맑은 고딕" w:hAnsi="Times" w:cs="Times"/>
          <w:b/>
        </w:rPr>
        <w:t>Proposal 1</w:t>
      </w:r>
      <w:r>
        <w:rPr>
          <w:rFonts w:ascii="Times" w:eastAsia="맑은 고딕" w:hAnsi="Times" w:cs="Times"/>
        </w:rPr>
        <w:t xml:space="preserve">: A control </w:t>
      </w:r>
      <w:proofErr w:type="spellStart"/>
      <w:r>
        <w:rPr>
          <w:rFonts w:ascii="Times" w:eastAsia="맑은 고딕" w:hAnsi="Times" w:cs="Times"/>
        </w:rPr>
        <w:t>subband</w:t>
      </w:r>
      <w:proofErr w:type="spellEnd"/>
      <w:r>
        <w:rPr>
          <w:rFonts w:ascii="Times" w:eastAsia="맑은 고딕" w:hAnsi="Times" w:cs="Times"/>
        </w:rPr>
        <w:t xml:space="preserve"> is the “smallest” frequency unit of DL control channel monitoring. UE can be configured with an integer number of control </w:t>
      </w:r>
      <w:proofErr w:type="spellStart"/>
      <w:r>
        <w:rPr>
          <w:rFonts w:ascii="Times" w:eastAsia="맑은 고딕" w:hAnsi="Times" w:cs="Times"/>
        </w:rPr>
        <w:t>subband</w:t>
      </w:r>
      <w:proofErr w:type="spellEnd"/>
      <w:r>
        <w:rPr>
          <w:rFonts w:ascii="Times" w:eastAsia="맑은 고딕" w:hAnsi="Times" w:cs="Times"/>
        </w:rPr>
        <w:t xml:space="preserve"> (not a fraction of a control </w:t>
      </w:r>
      <w:proofErr w:type="spellStart"/>
      <w:r>
        <w:rPr>
          <w:rFonts w:ascii="Times" w:eastAsia="맑은 고딕" w:hAnsi="Times" w:cs="Times"/>
        </w:rPr>
        <w:t>subband</w:t>
      </w:r>
      <w:proofErr w:type="spellEnd"/>
      <w:r>
        <w:rPr>
          <w:rFonts w:ascii="Times" w:eastAsia="맑은 고딕" w:hAnsi="Times" w:cs="Times"/>
        </w:rPr>
        <w:t>).</w:t>
      </w:r>
    </w:p>
    <w:p w14:paraId="73F874E1" w14:textId="77777777" w:rsidR="004E621F" w:rsidRDefault="004E621F" w:rsidP="004E621F">
      <w:pPr>
        <w:wordWrap/>
        <w:spacing w:after="120"/>
        <w:jc w:val="left"/>
        <w:rPr>
          <w:rFonts w:ascii="Times" w:eastAsia="맑은 고딕" w:hAnsi="Times" w:cs="Times"/>
        </w:rPr>
      </w:pPr>
      <w:r w:rsidRPr="000D708A">
        <w:rPr>
          <w:rFonts w:ascii="Times" w:eastAsia="맑은 고딕" w:hAnsi="Times" w:cs="Times" w:hint="eastAsia"/>
          <w:b/>
        </w:rPr>
        <w:t xml:space="preserve">Proposal </w:t>
      </w:r>
      <w:r>
        <w:rPr>
          <w:rFonts w:ascii="Times" w:eastAsia="맑은 고딕" w:hAnsi="Times" w:cs="Times"/>
          <w:b/>
        </w:rPr>
        <w:t>2</w:t>
      </w:r>
      <w:r>
        <w:rPr>
          <w:rFonts w:ascii="Times" w:eastAsia="맑은 고딕" w:hAnsi="Times" w:cs="Times" w:hint="eastAsia"/>
        </w:rPr>
        <w:t xml:space="preserve">: A control </w:t>
      </w:r>
      <w:proofErr w:type="spellStart"/>
      <w:r>
        <w:rPr>
          <w:rFonts w:ascii="Times" w:eastAsia="맑은 고딕" w:hAnsi="Times" w:cs="Times" w:hint="eastAsia"/>
        </w:rPr>
        <w:t>subband</w:t>
      </w:r>
      <w:proofErr w:type="spellEnd"/>
      <w:r>
        <w:rPr>
          <w:rFonts w:ascii="Times" w:eastAsia="맑은 고딕" w:hAnsi="Times" w:cs="Times" w:hint="eastAsia"/>
        </w:rPr>
        <w:t xml:space="preserve"> consists of continuous PRBs</w:t>
      </w:r>
      <w:r>
        <w:rPr>
          <w:rFonts w:ascii="Times" w:eastAsia="맑은 고딕" w:hAnsi="Times" w:cs="Times"/>
        </w:rPr>
        <w:t xml:space="preserve"> in the frequency domain</w:t>
      </w:r>
      <w:r>
        <w:rPr>
          <w:rFonts w:ascii="Times" w:eastAsia="맑은 고딕" w:hAnsi="Times" w:cs="Times" w:hint="eastAsia"/>
        </w:rPr>
        <w:t>.</w:t>
      </w:r>
    </w:p>
    <w:p w14:paraId="4F81F606" w14:textId="55B8FDE5" w:rsidR="004026E9" w:rsidRPr="008F56FB" w:rsidRDefault="008F56FB" w:rsidP="004026E9">
      <w:pPr>
        <w:wordWrap/>
        <w:spacing w:after="6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b/>
        </w:rPr>
        <w:t>Observation</w:t>
      </w:r>
      <w:r w:rsidRPr="000D708A">
        <w:rPr>
          <w:rFonts w:ascii="Times" w:eastAsia="맑은 고딕" w:hAnsi="Times" w:cs="Times" w:hint="eastAsia"/>
          <w:b/>
        </w:rPr>
        <w:t xml:space="preserve"> </w:t>
      </w:r>
      <w:r>
        <w:rPr>
          <w:rFonts w:ascii="Times" w:eastAsia="맑은 고딕" w:hAnsi="Times" w:cs="Times"/>
          <w:b/>
        </w:rPr>
        <w:t>1</w:t>
      </w:r>
      <w:r>
        <w:rPr>
          <w:rFonts w:ascii="Times" w:eastAsia="맑은 고딕" w:hAnsi="Times" w:cs="Times" w:hint="eastAsia"/>
        </w:rPr>
        <w:t>:</w:t>
      </w:r>
      <w:r>
        <w:rPr>
          <w:rFonts w:ascii="Times" w:eastAsia="맑은 고딕" w:hAnsi="Times" w:cs="Times"/>
        </w:rPr>
        <w:t xml:space="preserve"> Link-level evaluation for NR DL control channel is needed to study at least the following aspects:</w:t>
      </w:r>
    </w:p>
    <w:p w14:paraId="47C82CC8" w14:textId="77777777" w:rsidR="004026E9" w:rsidRPr="000D708A" w:rsidRDefault="004026E9" w:rsidP="004026E9">
      <w:pPr>
        <w:pStyle w:val="a4"/>
        <w:numPr>
          <w:ilvl w:val="0"/>
          <w:numId w:val="41"/>
        </w:numPr>
        <w:wordWrap/>
        <w:spacing w:after="60"/>
        <w:ind w:leftChars="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Size of a control </w:t>
      </w:r>
      <w:proofErr w:type="spellStart"/>
      <w:r>
        <w:rPr>
          <w:rFonts w:ascii="Times" w:eastAsia="맑은 고딕" w:hAnsi="Times" w:cs="Times"/>
        </w:rPr>
        <w:t>subband</w:t>
      </w:r>
      <w:proofErr w:type="spellEnd"/>
    </w:p>
    <w:p w14:paraId="656ABE02" w14:textId="77777777" w:rsidR="004026E9" w:rsidRDefault="004026E9" w:rsidP="004026E9">
      <w:pPr>
        <w:pStyle w:val="a4"/>
        <w:numPr>
          <w:ilvl w:val="0"/>
          <w:numId w:val="41"/>
        </w:numPr>
        <w:wordWrap/>
        <w:spacing w:after="120"/>
        <w:ind w:leftChars="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Whether it is sufficient for o</w:t>
      </w:r>
      <w:r w:rsidRPr="000D708A">
        <w:rPr>
          <w:rFonts w:ascii="Times" w:eastAsia="맑은 고딕" w:hAnsi="Times" w:cs="Times" w:hint="eastAsia"/>
        </w:rPr>
        <w:t xml:space="preserve">ne control channel </w:t>
      </w:r>
      <w:r>
        <w:rPr>
          <w:rFonts w:ascii="Times" w:eastAsia="맑은 고딕" w:hAnsi="Times" w:cs="Times"/>
        </w:rPr>
        <w:t xml:space="preserve">to </w:t>
      </w:r>
      <w:r w:rsidRPr="000D708A">
        <w:rPr>
          <w:rFonts w:ascii="Times" w:eastAsia="맑은 고딕" w:hAnsi="Times" w:cs="Times" w:hint="eastAsia"/>
        </w:rPr>
        <w:t xml:space="preserve">span </w:t>
      </w:r>
      <w:r>
        <w:rPr>
          <w:rFonts w:ascii="Times" w:eastAsia="맑은 고딕" w:hAnsi="Times" w:cs="Times"/>
        </w:rPr>
        <w:t xml:space="preserve">only </w:t>
      </w:r>
      <w:r w:rsidRPr="000D708A">
        <w:rPr>
          <w:rFonts w:ascii="Times" w:eastAsia="맑은 고딕" w:hAnsi="Times" w:cs="Times" w:hint="eastAsia"/>
        </w:rPr>
        <w:t xml:space="preserve">one </w:t>
      </w:r>
      <w:r>
        <w:rPr>
          <w:rFonts w:ascii="Times" w:eastAsia="맑은 고딕" w:hAnsi="Times" w:cs="Times"/>
        </w:rPr>
        <w:t xml:space="preserve">control </w:t>
      </w:r>
      <w:proofErr w:type="spellStart"/>
      <w:r>
        <w:rPr>
          <w:rFonts w:ascii="Times" w:eastAsia="맑은 고딕" w:hAnsi="Times" w:cs="Times"/>
        </w:rPr>
        <w:t>subband</w:t>
      </w:r>
      <w:proofErr w:type="spellEnd"/>
      <w:r>
        <w:rPr>
          <w:rFonts w:ascii="Times" w:eastAsia="맑은 고딕" w:hAnsi="Times" w:cs="Times"/>
        </w:rPr>
        <w:t xml:space="preserve"> or not</w:t>
      </w:r>
    </w:p>
    <w:p w14:paraId="2EF8FA31" w14:textId="77777777" w:rsidR="003C1D09" w:rsidRDefault="003C1D09" w:rsidP="003C1D09">
      <w:pPr>
        <w:wordWrap/>
        <w:spacing w:after="120"/>
        <w:jc w:val="left"/>
        <w:rPr>
          <w:rFonts w:ascii="Times" w:eastAsia="맑은 고딕" w:hAnsi="Times" w:cs="Times"/>
        </w:rPr>
      </w:pPr>
      <w:r w:rsidRPr="00407B83">
        <w:rPr>
          <w:rFonts w:ascii="Times" w:eastAsia="맑은 고딕" w:hAnsi="Times" w:cs="Times"/>
          <w:b/>
        </w:rPr>
        <w:t xml:space="preserve">Proposal </w:t>
      </w:r>
      <w:r>
        <w:rPr>
          <w:rFonts w:ascii="Times" w:eastAsia="맑은 고딕" w:hAnsi="Times" w:cs="Times"/>
          <w:b/>
        </w:rPr>
        <w:t>3</w:t>
      </w:r>
      <w:r>
        <w:rPr>
          <w:rFonts w:ascii="Times" w:eastAsia="맑은 고딕" w:hAnsi="Times" w:cs="Times"/>
        </w:rPr>
        <w:t>: The numerology of the control region is configured by MIB or RRC signaling.</w:t>
      </w:r>
    </w:p>
    <w:p w14:paraId="20A2FABA" w14:textId="77777777" w:rsidR="003C1D09" w:rsidRDefault="003C1D09" w:rsidP="003C1D09">
      <w:pPr>
        <w:wordWrap/>
        <w:spacing w:after="120"/>
        <w:jc w:val="left"/>
        <w:rPr>
          <w:rFonts w:ascii="Times" w:eastAsia="맑은 고딕" w:hAnsi="Times" w:cs="Times"/>
        </w:rPr>
      </w:pPr>
      <w:r w:rsidRPr="00567BE1">
        <w:rPr>
          <w:rFonts w:ascii="Times" w:eastAsia="맑은 고딕" w:hAnsi="Times" w:cs="Times" w:hint="eastAsia"/>
          <w:b/>
        </w:rPr>
        <w:t xml:space="preserve">Proposal </w:t>
      </w:r>
      <w:r>
        <w:rPr>
          <w:rFonts w:ascii="Times" w:eastAsia="맑은 고딕" w:hAnsi="Times" w:cs="Times"/>
          <w:b/>
        </w:rPr>
        <w:t>4</w:t>
      </w:r>
      <w:r>
        <w:rPr>
          <w:rFonts w:ascii="Times" w:eastAsia="맑은 고딕" w:hAnsi="Times" w:cs="Times" w:hint="eastAsia"/>
        </w:rPr>
        <w:t xml:space="preserve">: The </w:t>
      </w:r>
      <w:r>
        <w:rPr>
          <w:rFonts w:ascii="Times" w:eastAsia="맑은 고딕" w:hAnsi="Times" w:cs="Times"/>
        </w:rPr>
        <w:t xml:space="preserve">size of the </w:t>
      </w:r>
      <w:r>
        <w:rPr>
          <w:rFonts w:ascii="Times" w:eastAsia="맑은 고딕" w:hAnsi="Times" w:cs="Times" w:hint="eastAsia"/>
        </w:rPr>
        <w:t xml:space="preserve">control </w:t>
      </w:r>
      <w:proofErr w:type="spellStart"/>
      <w:r>
        <w:rPr>
          <w:rFonts w:ascii="Times" w:eastAsia="맑은 고딕" w:hAnsi="Times" w:cs="Times" w:hint="eastAsia"/>
        </w:rPr>
        <w:t>subband</w:t>
      </w:r>
      <w:proofErr w:type="spellEnd"/>
      <w:r>
        <w:rPr>
          <w:rFonts w:ascii="Times" w:eastAsia="맑은 고딕" w:hAnsi="Times" w:cs="Times" w:hint="eastAsia"/>
        </w:rPr>
        <w:t xml:space="preserve"> is indicated by MIB either explicitly or implicitly.</w:t>
      </w:r>
    </w:p>
    <w:p w14:paraId="265F3ECD" w14:textId="53DECC33" w:rsidR="003C1D09" w:rsidRDefault="00430DB3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430DB3">
        <w:rPr>
          <w:rFonts w:ascii="Times" w:eastAsia="맑은 고딕" w:hAnsi="Times" w:cs="Times"/>
          <w:b/>
        </w:rPr>
        <w:t>Observation 2</w:t>
      </w:r>
      <w:r w:rsidRPr="00430DB3">
        <w:rPr>
          <w:rFonts w:ascii="Times" w:eastAsia="맑은 고딕" w:hAnsi="Times" w:cs="Times"/>
        </w:rPr>
        <w:t>: Both l</w:t>
      </w:r>
      <w:r w:rsidRPr="00430DB3">
        <w:rPr>
          <w:rFonts w:ascii="Times" w:eastAsia="맑은 고딕" w:hAnsi="Times" w:cs="Times" w:hint="eastAsia"/>
        </w:rPr>
        <w:t xml:space="preserve">ocalized </w:t>
      </w:r>
      <w:r w:rsidRPr="00430DB3">
        <w:rPr>
          <w:rFonts w:ascii="Times" w:eastAsia="맑은 고딕" w:hAnsi="Times" w:cs="Times"/>
        </w:rPr>
        <w:t xml:space="preserve">and distributed </w:t>
      </w:r>
      <w:r w:rsidRPr="00430DB3">
        <w:rPr>
          <w:rFonts w:ascii="Times" w:eastAsia="맑은 고딕" w:hAnsi="Times" w:cs="Times" w:hint="eastAsia"/>
        </w:rPr>
        <w:t xml:space="preserve">mapping </w:t>
      </w:r>
      <w:r w:rsidRPr="00430DB3">
        <w:rPr>
          <w:rFonts w:ascii="Times" w:eastAsia="맑은 고딕" w:hAnsi="Times" w:cs="Times"/>
        </w:rPr>
        <w:t xml:space="preserve">from </w:t>
      </w:r>
      <w:r>
        <w:rPr>
          <w:rFonts w:ascii="Times" w:eastAsia="맑은 고딕" w:hAnsi="Times" w:cs="Times"/>
        </w:rPr>
        <w:t>NR-</w:t>
      </w:r>
      <w:r w:rsidRPr="00430DB3">
        <w:rPr>
          <w:rFonts w:ascii="Times" w:eastAsia="맑은 고딕" w:hAnsi="Times" w:cs="Times"/>
        </w:rPr>
        <w:t>CCE to PRBs may be useful in NR as well.</w:t>
      </w:r>
    </w:p>
    <w:p w14:paraId="28ABB3E3" w14:textId="77777777" w:rsidR="00025869" w:rsidRDefault="00025869" w:rsidP="00025869">
      <w:pPr>
        <w:wordWrap/>
        <w:spacing w:after="120"/>
        <w:jc w:val="left"/>
        <w:rPr>
          <w:rFonts w:ascii="Times" w:eastAsia="맑은 고딕" w:hAnsi="Times" w:cs="Times"/>
        </w:rPr>
      </w:pPr>
      <w:r w:rsidRPr="00025869">
        <w:rPr>
          <w:rFonts w:ascii="Times" w:eastAsia="맑은 고딕" w:hAnsi="Times" w:cs="Times"/>
          <w:b/>
        </w:rPr>
        <w:t>Proposal 6</w:t>
      </w:r>
      <w:r w:rsidRPr="00025869">
        <w:rPr>
          <w:rFonts w:ascii="Times" w:eastAsia="맑은 고딕" w:hAnsi="Times" w:cs="Times"/>
        </w:rPr>
        <w:t xml:space="preserve">: Study further whether a </w:t>
      </w:r>
      <w:r>
        <w:rPr>
          <w:rFonts w:ascii="Times" w:eastAsia="맑은 고딕" w:hAnsi="Times" w:cs="Times"/>
        </w:rPr>
        <w:t>NR-</w:t>
      </w:r>
      <w:r w:rsidRPr="00025869">
        <w:rPr>
          <w:rFonts w:ascii="Times" w:eastAsia="맑은 고딕" w:hAnsi="Times" w:cs="Times"/>
        </w:rPr>
        <w:t>CCE spans a fixed or variable number of OFDM symbols.</w:t>
      </w:r>
    </w:p>
    <w:p w14:paraId="254CA60F" w14:textId="77777777" w:rsidR="00430DB3" w:rsidRPr="00025869" w:rsidRDefault="00430DB3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4D1DF36A" w14:textId="383C318D" w:rsidR="00572299" w:rsidRPr="00B11039" w:rsidRDefault="00F11B9C" w:rsidP="00660621">
      <w:pPr>
        <w:wordWrap/>
        <w:spacing w:after="60"/>
        <w:jc w:val="left"/>
        <w:rPr>
          <w:rFonts w:ascii="Times" w:eastAsia="맑은 고딕" w:hAnsi="Times" w:cs="Times" w:hint="eastAsia"/>
        </w:rPr>
      </w:pPr>
      <w:r w:rsidRPr="009D67ED">
        <w:rPr>
          <w:rFonts w:ascii="Times" w:eastAsia="맑은 고딕" w:hAnsi="Times" w:cs="Times" w:hint="eastAsia"/>
        </w:rPr>
        <w:t>[1]</w:t>
      </w:r>
      <w:r w:rsidR="00BF79CA" w:rsidRPr="009D67ED">
        <w:rPr>
          <w:rFonts w:ascii="Times" w:eastAsia="맑은 고딕" w:hAnsi="Times" w:cs="Times"/>
        </w:rPr>
        <w:t xml:space="preserve"> </w:t>
      </w:r>
      <w:r w:rsidR="00313F78" w:rsidRPr="009D67ED">
        <w:rPr>
          <w:rFonts w:ascii="Times" w:eastAsia="맑은 고딕" w:hAnsi="Times" w:cs="Times"/>
        </w:rPr>
        <w:t>Chairman’s Notes RAN1 #8</w:t>
      </w:r>
      <w:r w:rsidR="004B10B6" w:rsidRPr="009D67ED">
        <w:rPr>
          <w:rFonts w:ascii="Times" w:eastAsia="맑은 고딕" w:hAnsi="Times" w:cs="Times"/>
        </w:rPr>
        <w:t>6</w:t>
      </w:r>
      <w:r w:rsidR="004C32EA">
        <w:rPr>
          <w:rFonts w:ascii="Times" w:eastAsia="맑은 고딕" w:hAnsi="Times" w:cs="Times"/>
        </w:rPr>
        <w:t>bis</w:t>
      </w:r>
      <w:r w:rsidR="00313F78" w:rsidRPr="009D67ED">
        <w:rPr>
          <w:rFonts w:ascii="Times" w:eastAsia="맑은 고딕" w:hAnsi="Times" w:cs="Times"/>
          <w:kern w:val="0"/>
        </w:rPr>
        <w:t>.</w:t>
      </w:r>
    </w:p>
    <w:sectPr w:rsidR="00572299" w:rsidRPr="00B11039" w:rsidSect="00301701">
      <w:footerReference w:type="default" r:id="rId8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D9421" w14:textId="77777777" w:rsidR="00486D50" w:rsidRDefault="00486D50" w:rsidP="004B3531">
      <w:pPr>
        <w:spacing w:after="0" w:line="240" w:lineRule="auto"/>
      </w:pPr>
      <w:r>
        <w:separator/>
      </w:r>
    </w:p>
  </w:endnote>
  <w:endnote w:type="continuationSeparator" w:id="0">
    <w:p w14:paraId="22D3C2C3" w14:textId="77777777" w:rsidR="00486D50" w:rsidRDefault="00486D50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B11039" w:rsidRPr="00B11039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01D3C" w14:textId="77777777" w:rsidR="00486D50" w:rsidRDefault="00486D50" w:rsidP="004B3531">
      <w:pPr>
        <w:spacing w:after="0" w:line="240" w:lineRule="auto"/>
      </w:pPr>
      <w:r>
        <w:separator/>
      </w:r>
    </w:p>
  </w:footnote>
  <w:footnote w:type="continuationSeparator" w:id="0">
    <w:p w14:paraId="7B286365" w14:textId="77777777" w:rsidR="00486D50" w:rsidRDefault="00486D50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274A2F"/>
    <w:multiLevelType w:val="hybridMultilevel"/>
    <w:tmpl w:val="7C24F0B0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4B001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A0605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C5096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04213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6A07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79E233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D0674B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BF57A3"/>
    <w:multiLevelType w:val="hybridMultilevel"/>
    <w:tmpl w:val="8DF6B5B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C7777E"/>
    <w:multiLevelType w:val="hybridMultilevel"/>
    <w:tmpl w:val="C9B6FB1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eastAsia="Times New Roman" w:hAnsi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0F6B8C"/>
    <w:multiLevelType w:val="hybridMultilevel"/>
    <w:tmpl w:val="837E0308"/>
    <w:lvl w:ilvl="0" w:tplc="3ADA1128">
      <w:start w:val="17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2F8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2CAB4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1823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36276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A1CE9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0A0C4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6D92C22"/>
    <w:multiLevelType w:val="hybridMultilevel"/>
    <w:tmpl w:val="0DE2DFCC"/>
    <w:lvl w:ilvl="0" w:tplc="F7C4C368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B6943D8"/>
    <w:multiLevelType w:val="hybridMultilevel"/>
    <w:tmpl w:val="DAA2063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4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911294"/>
    <w:multiLevelType w:val="hybridMultilevel"/>
    <w:tmpl w:val="FAF42342"/>
    <w:lvl w:ilvl="0" w:tplc="248C5310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D391ABA"/>
    <w:multiLevelType w:val="hybridMultilevel"/>
    <w:tmpl w:val="FCF62A2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E082928"/>
    <w:multiLevelType w:val="hybridMultilevel"/>
    <w:tmpl w:val="2E387556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5FF428F"/>
    <w:multiLevelType w:val="hybridMultilevel"/>
    <w:tmpl w:val="3330204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362E46"/>
    <w:multiLevelType w:val="hybridMultilevel"/>
    <w:tmpl w:val="8A707502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2410E7"/>
    <w:multiLevelType w:val="hybridMultilevel"/>
    <w:tmpl w:val="D7183E90"/>
    <w:lvl w:ilvl="0" w:tplc="D33E73FA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46FB55F4"/>
    <w:multiLevelType w:val="hybridMultilevel"/>
    <w:tmpl w:val="7E40C9D0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49394AC2"/>
    <w:multiLevelType w:val="hybridMultilevel"/>
    <w:tmpl w:val="ED5EBF0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4C009FA"/>
    <w:multiLevelType w:val="hybridMultilevel"/>
    <w:tmpl w:val="ED741F2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0D1012E"/>
    <w:multiLevelType w:val="hybridMultilevel"/>
    <w:tmpl w:val="B456BC84"/>
    <w:lvl w:ilvl="0" w:tplc="92E038F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7D406D9"/>
    <w:multiLevelType w:val="hybridMultilevel"/>
    <w:tmpl w:val="C686B0D8"/>
    <w:lvl w:ilvl="0" w:tplc="040B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6" w15:restartNumberingAfterBreak="0">
    <w:nsid w:val="7536755E"/>
    <w:multiLevelType w:val="hybridMultilevel"/>
    <w:tmpl w:val="C39830D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eastAsia="Times New Roman" w:hAnsi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88F689E"/>
    <w:multiLevelType w:val="hybridMultilevel"/>
    <w:tmpl w:val="7942507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B443DA2"/>
    <w:multiLevelType w:val="hybridMultilevel"/>
    <w:tmpl w:val="5852A5F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9"/>
  </w:num>
  <w:num w:numId="3">
    <w:abstractNumId w:val="39"/>
  </w:num>
  <w:num w:numId="4">
    <w:abstractNumId w:val="12"/>
  </w:num>
  <w:num w:numId="5">
    <w:abstractNumId w:val="31"/>
  </w:num>
  <w:num w:numId="6">
    <w:abstractNumId w:val="18"/>
  </w:num>
  <w:num w:numId="7">
    <w:abstractNumId w:val="35"/>
  </w:num>
  <w:num w:numId="8">
    <w:abstractNumId w:val="25"/>
  </w:num>
  <w:num w:numId="9">
    <w:abstractNumId w:val="10"/>
  </w:num>
  <w:num w:numId="10">
    <w:abstractNumId w:val="13"/>
  </w:num>
  <w:num w:numId="11">
    <w:abstractNumId w:val="41"/>
  </w:num>
  <w:num w:numId="12">
    <w:abstractNumId w:val="16"/>
  </w:num>
  <w:num w:numId="13">
    <w:abstractNumId w:val="26"/>
  </w:num>
  <w:num w:numId="14">
    <w:abstractNumId w:val="22"/>
  </w:num>
  <w:num w:numId="15">
    <w:abstractNumId w:val="30"/>
  </w:num>
  <w:num w:numId="16">
    <w:abstractNumId w:val="14"/>
  </w:num>
  <w:num w:numId="17">
    <w:abstractNumId w:val="4"/>
  </w:num>
  <w:num w:numId="18">
    <w:abstractNumId w:val="8"/>
  </w:num>
  <w:num w:numId="19">
    <w:abstractNumId w:val="33"/>
  </w:num>
  <w:num w:numId="20">
    <w:abstractNumId w:val="28"/>
  </w:num>
  <w:num w:numId="21">
    <w:abstractNumId w:val="29"/>
  </w:num>
  <w:num w:numId="22">
    <w:abstractNumId w:val="23"/>
  </w:num>
  <w:num w:numId="23">
    <w:abstractNumId w:val="38"/>
  </w:num>
  <w:num w:numId="24">
    <w:abstractNumId w:val="15"/>
  </w:num>
  <w:num w:numId="25">
    <w:abstractNumId w:val="27"/>
  </w:num>
  <w:num w:numId="26">
    <w:abstractNumId w:val="34"/>
  </w:num>
  <w:num w:numId="27">
    <w:abstractNumId w:val="24"/>
  </w:num>
  <w:num w:numId="28">
    <w:abstractNumId w:val="0"/>
  </w:num>
  <w:num w:numId="29">
    <w:abstractNumId w:val="11"/>
  </w:num>
  <w:num w:numId="30">
    <w:abstractNumId w:val="19"/>
  </w:num>
  <w:num w:numId="31">
    <w:abstractNumId w:val="1"/>
  </w:num>
  <w:num w:numId="32">
    <w:abstractNumId w:val="21"/>
  </w:num>
  <w:num w:numId="33">
    <w:abstractNumId w:val="40"/>
  </w:num>
  <w:num w:numId="34">
    <w:abstractNumId w:val="17"/>
  </w:num>
  <w:num w:numId="35">
    <w:abstractNumId w:val="7"/>
  </w:num>
  <w:num w:numId="36">
    <w:abstractNumId w:val="37"/>
  </w:num>
  <w:num w:numId="37">
    <w:abstractNumId w:val="2"/>
  </w:num>
  <w:num w:numId="38">
    <w:abstractNumId w:val="5"/>
  </w:num>
  <w:num w:numId="39">
    <w:abstractNumId w:val="32"/>
  </w:num>
  <w:num w:numId="40">
    <w:abstractNumId w:val="36"/>
  </w:num>
  <w:num w:numId="41">
    <w:abstractNumId w:val="6"/>
  </w:num>
  <w:num w:numId="42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5352"/>
    <w:rsid w:val="00035CB3"/>
    <w:rsid w:val="00036283"/>
    <w:rsid w:val="00036623"/>
    <w:rsid w:val="00037D1A"/>
    <w:rsid w:val="00037F2C"/>
    <w:rsid w:val="00040865"/>
    <w:rsid w:val="00040FEC"/>
    <w:rsid w:val="00041111"/>
    <w:rsid w:val="00041687"/>
    <w:rsid w:val="00041908"/>
    <w:rsid w:val="00042B5A"/>
    <w:rsid w:val="00043174"/>
    <w:rsid w:val="00045821"/>
    <w:rsid w:val="00047941"/>
    <w:rsid w:val="00051480"/>
    <w:rsid w:val="0005191D"/>
    <w:rsid w:val="000528B1"/>
    <w:rsid w:val="00052C86"/>
    <w:rsid w:val="00054509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696"/>
    <w:rsid w:val="00074ED5"/>
    <w:rsid w:val="00074F4F"/>
    <w:rsid w:val="0007561C"/>
    <w:rsid w:val="0007592F"/>
    <w:rsid w:val="000770E3"/>
    <w:rsid w:val="00082093"/>
    <w:rsid w:val="0008260C"/>
    <w:rsid w:val="00084C2C"/>
    <w:rsid w:val="00086180"/>
    <w:rsid w:val="00086E21"/>
    <w:rsid w:val="00087422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4AEA"/>
    <w:rsid w:val="000D4BD9"/>
    <w:rsid w:val="000D50AE"/>
    <w:rsid w:val="000D5638"/>
    <w:rsid w:val="000D6714"/>
    <w:rsid w:val="000D6F2B"/>
    <w:rsid w:val="000D708A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6B8"/>
    <w:rsid w:val="000E7E29"/>
    <w:rsid w:val="000F08BC"/>
    <w:rsid w:val="000F3040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2F55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1540"/>
    <w:rsid w:val="00121ABD"/>
    <w:rsid w:val="00122465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146A"/>
    <w:rsid w:val="00151FA8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9BA"/>
    <w:rsid w:val="00174F84"/>
    <w:rsid w:val="00175F24"/>
    <w:rsid w:val="001761C0"/>
    <w:rsid w:val="0017627D"/>
    <w:rsid w:val="00177EF4"/>
    <w:rsid w:val="00181246"/>
    <w:rsid w:val="00183303"/>
    <w:rsid w:val="00183F8B"/>
    <w:rsid w:val="001846BC"/>
    <w:rsid w:val="001848AF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5517"/>
    <w:rsid w:val="001A58B9"/>
    <w:rsid w:val="001A73BD"/>
    <w:rsid w:val="001B0377"/>
    <w:rsid w:val="001B1B7B"/>
    <w:rsid w:val="001B33AC"/>
    <w:rsid w:val="001B4853"/>
    <w:rsid w:val="001B543B"/>
    <w:rsid w:val="001B552F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766"/>
    <w:rsid w:val="001C2682"/>
    <w:rsid w:val="001C2F1A"/>
    <w:rsid w:val="001C37AA"/>
    <w:rsid w:val="001C63A7"/>
    <w:rsid w:val="001C647A"/>
    <w:rsid w:val="001C6640"/>
    <w:rsid w:val="001C71AB"/>
    <w:rsid w:val="001D0635"/>
    <w:rsid w:val="001D08A1"/>
    <w:rsid w:val="001D5908"/>
    <w:rsid w:val="001D596C"/>
    <w:rsid w:val="001D7F54"/>
    <w:rsid w:val="001E0CD7"/>
    <w:rsid w:val="001E10B9"/>
    <w:rsid w:val="001E2138"/>
    <w:rsid w:val="001E25F5"/>
    <w:rsid w:val="001E2F39"/>
    <w:rsid w:val="001E3A2E"/>
    <w:rsid w:val="001E3B09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76F1"/>
    <w:rsid w:val="002177F8"/>
    <w:rsid w:val="00217E40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3B97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356D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703B"/>
    <w:rsid w:val="00270ECC"/>
    <w:rsid w:val="00271636"/>
    <w:rsid w:val="00273322"/>
    <w:rsid w:val="0027492A"/>
    <w:rsid w:val="00276E23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F64"/>
    <w:rsid w:val="002B540A"/>
    <w:rsid w:val="002B56E4"/>
    <w:rsid w:val="002B61EE"/>
    <w:rsid w:val="002B6715"/>
    <w:rsid w:val="002B6D48"/>
    <w:rsid w:val="002C072D"/>
    <w:rsid w:val="002C16A0"/>
    <w:rsid w:val="002C3520"/>
    <w:rsid w:val="002C3A8E"/>
    <w:rsid w:val="002C4B55"/>
    <w:rsid w:val="002C5889"/>
    <w:rsid w:val="002C5EA9"/>
    <w:rsid w:val="002C6869"/>
    <w:rsid w:val="002D22B7"/>
    <w:rsid w:val="002D56A0"/>
    <w:rsid w:val="002E0596"/>
    <w:rsid w:val="002E0BF9"/>
    <w:rsid w:val="002E19CC"/>
    <w:rsid w:val="002E304D"/>
    <w:rsid w:val="002E3A5D"/>
    <w:rsid w:val="002E444E"/>
    <w:rsid w:val="002E4654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FFB"/>
    <w:rsid w:val="00312AE2"/>
    <w:rsid w:val="00313D42"/>
    <w:rsid w:val="00313F78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927"/>
    <w:rsid w:val="00381D5B"/>
    <w:rsid w:val="003834BA"/>
    <w:rsid w:val="00386DE4"/>
    <w:rsid w:val="003871D5"/>
    <w:rsid w:val="00392431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D26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D85"/>
    <w:rsid w:val="003F1B7D"/>
    <w:rsid w:val="003F1E6B"/>
    <w:rsid w:val="003F2201"/>
    <w:rsid w:val="003F3D69"/>
    <w:rsid w:val="003F4CE0"/>
    <w:rsid w:val="003F5432"/>
    <w:rsid w:val="003F7615"/>
    <w:rsid w:val="003F7D71"/>
    <w:rsid w:val="00400CE4"/>
    <w:rsid w:val="00402227"/>
    <w:rsid w:val="004026E9"/>
    <w:rsid w:val="0040748F"/>
    <w:rsid w:val="00407B83"/>
    <w:rsid w:val="004118AA"/>
    <w:rsid w:val="004124DE"/>
    <w:rsid w:val="00412795"/>
    <w:rsid w:val="00413862"/>
    <w:rsid w:val="004145B8"/>
    <w:rsid w:val="00414B37"/>
    <w:rsid w:val="00415BF3"/>
    <w:rsid w:val="00416F20"/>
    <w:rsid w:val="00417C90"/>
    <w:rsid w:val="0042092E"/>
    <w:rsid w:val="00420E56"/>
    <w:rsid w:val="00420E9C"/>
    <w:rsid w:val="004232A8"/>
    <w:rsid w:val="0042330B"/>
    <w:rsid w:val="0042522D"/>
    <w:rsid w:val="00425252"/>
    <w:rsid w:val="004301FA"/>
    <w:rsid w:val="004306E5"/>
    <w:rsid w:val="00430DB3"/>
    <w:rsid w:val="004314A9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2B0E"/>
    <w:rsid w:val="00463141"/>
    <w:rsid w:val="004645D6"/>
    <w:rsid w:val="00467358"/>
    <w:rsid w:val="004675EE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723"/>
    <w:rsid w:val="00483F29"/>
    <w:rsid w:val="0048430F"/>
    <w:rsid w:val="00484EA6"/>
    <w:rsid w:val="004857D8"/>
    <w:rsid w:val="00485C8C"/>
    <w:rsid w:val="00486279"/>
    <w:rsid w:val="00486D50"/>
    <w:rsid w:val="00486EFA"/>
    <w:rsid w:val="004874B8"/>
    <w:rsid w:val="00491D04"/>
    <w:rsid w:val="00493445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C1320"/>
    <w:rsid w:val="004C20D2"/>
    <w:rsid w:val="004C32EA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D7C8E"/>
    <w:rsid w:val="004E0421"/>
    <w:rsid w:val="004E1319"/>
    <w:rsid w:val="004E32F8"/>
    <w:rsid w:val="004E4352"/>
    <w:rsid w:val="004E4948"/>
    <w:rsid w:val="004E5278"/>
    <w:rsid w:val="004E5BD6"/>
    <w:rsid w:val="004E621F"/>
    <w:rsid w:val="004E711E"/>
    <w:rsid w:val="004F2820"/>
    <w:rsid w:val="004F2B68"/>
    <w:rsid w:val="004F44E4"/>
    <w:rsid w:val="004F46B7"/>
    <w:rsid w:val="004F56DC"/>
    <w:rsid w:val="004F5971"/>
    <w:rsid w:val="004F5C63"/>
    <w:rsid w:val="004F75F5"/>
    <w:rsid w:val="005013F0"/>
    <w:rsid w:val="00501560"/>
    <w:rsid w:val="00501E14"/>
    <w:rsid w:val="005023FE"/>
    <w:rsid w:val="00502463"/>
    <w:rsid w:val="00506FEE"/>
    <w:rsid w:val="00510E6A"/>
    <w:rsid w:val="0051168E"/>
    <w:rsid w:val="005118CA"/>
    <w:rsid w:val="00511AD5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9D7"/>
    <w:rsid w:val="00537453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67BE1"/>
    <w:rsid w:val="0057050B"/>
    <w:rsid w:val="0057192A"/>
    <w:rsid w:val="00572299"/>
    <w:rsid w:val="0057266E"/>
    <w:rsid w:val="005735A2"/>
    <w:rsid w:val="0057415B"/>
    <w:rsid w:val="00575211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1CF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5ED3"/>
    <w:rsid w:val="005A7230"/>
    <w:rsid w:val="005A76E2"/>
    <w:rsid w:val="005B0F35"/>
    <w:rsid w:val="005B14D4"/>
    <w:rsid w:val="005B15CD"/>
    <w:rsid w:val="005B1B9A"/>
    <w:rsid w:val="005B3345"/>
    <w:rsid w:val="005B372B"/>
    <w:rsid w:val="005B45AC"/>
    <w:rsid w:val="005B4E85"/>
    <w:rsid w:val="005B5299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4EA"/>
    <w:rsid w:val="005E52E5"/>
    <w:rsid w:val="005E551F"/>
    <w:rsid w:val="005E57E9"/>
    <w:rsid w:val="005E5C98"/>
    <w:rsid w:val="005E5E32"/>
    <w:rsid w:val="005E6476"/>
    <w:rsid w:val="005E69F8"/>
    <w:rsid w:val="005E71CB"/>
    <w:rsid w:val="005F1BD5"/>
    <w:rsid w:val="005F1E07"/>
    <w:rsid w:val="005F1F10"/>
    <w:rsid w:val="005F2C06"/>
    <w:rsid w:val="005F495C"/>
    <w:rsid w:val="005F58A7"/>
    <w:rsid w:val="005F5C05"/>
    <w:rsid w:val="005F65FD"/>
    <w:rsid w:val="005F6681"/>
    <w:rsid w:val="005F7B79"/>
    <w:rsid w:val="00600074"/>
    <w:rsid w:val="00600717"/>
    <w:rsid w:val="00600B20"/>
    <w:rsid w:val="00600C36"/>
    <w:rsid w:val="00603FA9"/>
    <w:rsid w:val="00604A23"/>
    <w:rsid w:val="00605363"/>
    <w:rsid w:val="00606551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619E"/>
    <w:rsid w:val="00616F9B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782F"/>
    <w:rsid w:val="00630007"/>
    <w:rsid w:val="006305E9"/>
    <w:rsid w:val="00630BD2"/>
    <w:rsid w:val="006310B4"/>
    <w:rsid w:val="006312C8"/>
    <w:rsid w:val="00631CC6"/>
    <w:rsid w:val="00633C65"/>
    <w:rsid w:val="00633ECA"/>
    <w:rsid w:val="006345AC"/>
    <w:rsid w:val="00635D2F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3E26"/>
    <w:rsid w:val="00676530"/>
    <w:rsid w:val="00680696"/>
    <w:rsid w:val="006811EF"/>
    <w:rsid w:val="00681344"/>
    <w:rsid w:val="00681C1E"/>
    <w:rsid w:val="00682C3F"/>
    <w:rsid w:val="00683B0A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EB4"/>
    <w:rsid w:val="006A60BF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BE4"/>
    <w:rsid w:val="006B1DDA"/>
    <w:rsid w:val="006B2566"/>
    <w:rsid w:val="006B34CA"/>
    <w:rsid w:val="006B4876"/>
    <w:rsid w:val="006B59FE"/>
    <w:rsid w:val="006B5D7F"/>
    <w:rsid w:val="006B79CE"/>
    <w:rsid w:val="006B7EA8"/>
    <w:rsid w:val="006C088E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323A"/>
    <w:rsid w:val="006D3A3E"/>
    <w:rsid w:val="006D3F8A"/>
    <w:rsid w:val="006D5DA0"/>
    <w:rsid w:val="006D6AFB"/>
    <w:rsid w:val="006D7754"/>
    <w:rsid w:val="006E0DA4"/>
    <w:rsid w:val="006E181F"/>
    <w:rsid w:val="006E29B6"/>
    <w:rsid w:val="006E3413"/>
    <w:rsid w:val="006E34F9"/>
    <w:rsid w:val="006E368A"/>
    <w:rsid w:val="006E46B7"/>
    <w:rsid w:val="006E61B4"/>
    <w:rsid w:val="006E6556"/>
    <w:rsid w:val="006E6601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E17"/>
    <w:rsid w:val="0074422B"/>
    <w:rsid w:val="00744E9D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218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B75"/>
    <w:rsid w:val="007C6BB3"/>
    <w:rsid w:val="007C74DD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36"/>
    <w:rsid w:val="008621A2"/>
    <w:rsid w:val="008622B5"/>
    <w:rsid w:val="00862A13"/>
    <w:rsid w:val="00865002"/>
    <w:rsid w:val="00865F99"/>
    <w:rsid w:val="00866DD0"/>
    <w:rsid w:val="00867C7D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A3B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3E5D"/>
    <w:rsid w:val="008E53A6"/>
    <w:rsid w:val="008E7A4C"/>
    <w:rsid w:val="008F01E0"/>
    <w:rsid w:val="008F0202"/>
    <w:rsid w:val="008F0399"/>
    <w:rsid w:val="008F1C2A"/>
    <w:rsid w:val="008F2DE8"/>
    <w:rsid w:val="008F47BC"/>
    <w:rsid w:val="008F56FB"/>
    <w:rsid w:val="008F5CE8"/>
    <w:rsid w:val="008F61E1"/>
    <w:rsid w:val="008F73CA"/>
    <w:rsid w:val="008F7702"/>
    <w:rsid w:val="0090180A"/>
    <w:rsid w:val="00901B3A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018"/>
    <w:rsid w:val="00932EE8"/>
    <w:rsid w:val="00934ABD"/>
    <w:rsid w:val="009352DD"/>
    <w:rsid w:val="00935496"/>
    <w:rsid w:val="00936122"/>
    <w:rsid w:val="0093697A"/>
    <w:rsid w:val="00936E3E"/>
    <w:rsid w:val="00937628"/>
    <w:rsid w:val="009376B2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B2"/>
    <w:rsid w:val="009A2729"/>
    <w:rsid w:val="009A44A6"/>
    <w:rsid w:val="009A531B"/>
    <w:rsid w:val="009A5732"/>
    <w:rsid w:val="009A6F68"/>
    <w:rsid w:val="009A7D87"/>
    <w:rsid w:val="009B126C"/>
    <w:rsid w:val="009B2106"/>
    <w:rsid w:val="009B22E6"/>
    <w:rsid w:val="009B2FEE"/>
    <w:rsid w:val="009B3421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A6E"/>
    <w:rsid w:val="009C430E"/>
    <w:rsid w:val="009C556B"/>
    <w:rsid w:val="009C727C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7ED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CEA"/>
    <w:rsid w:val="00A14D27"/>
    <w:rsid w:val="00A15005"/>
    <w:rsid w:val="00A1559A"/>
    <w:rsid w:val="00A15AB5"/>
    <w:rsid w:val="00A16D22"/>
    <w:rsid w:val="00A2084A"/>
    <w:rsid w:val="00A2101C"/>
    <w:rsid w:val="00A212D1"/>
    <w:rsid w:val="00A21E53"/>
    <w:rsid w:val="00A25597"/>
    <w:rsid w:val="00A268B3"/>
    <w:rsid w:val="00A268FB"/>
    <w:rsid w:val="00A26E82"/>
    <w:rsid w:val="00A26F08"/>
    <w:rsid w:val="00A26FF9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257"/>
    <w:rsid w:val="00A46B0A"/>
    <w:rsid w:val="00A51853"/>
    <w:rsid w:val="00A52E3A"/>
    <w:rsid w:val="00A538B7"/>
    <w:rsid w:val="00A605D8"/>
    <w:rsid w:val="00A607F2"/>
    <w:rsid w:val="00A616DA"/>
    <w:rsid w:val="00A61FF9"/>
    <w:rsid w:val="00A6377A"/>
    <w:rsid w:val="00A63AE7"/>
    <w:rsid w:val="00A645C6"/>
    <w:rsid w:val="00A66678"/>
    <w:rsid w:val="00A669DD"/>
    <w:rsid w:val="00A66DF1"/>
    <w:rsid w:val="00A67298"/>
    <w:rsid w:val="00A67AD9"/>
    <w:rsid w:val="00A70B14"/>
    <w:rsid w:val="00A71454"/>
    <w:rsid w:val="00A72B8B"/>
    <w:rsid w:val="00A72E64"/>
    <w:rsid w:val="00A74425"/>
    <w:rsid w:val="00A74433"/>
    <w:rsid w:val="00A75A89"/>
    <w:rsid w:val="00A7680B"/>
    <w:rsid w:val="00A76F98"/>
    <w:rsid w:val="00A7790B"/>
    <w:rsid w:val="00A8037C"/>
    <w:rsid w:val="00A817EE"/>
    <w:rsid w:val="00A8267D"/>
    <w:rsid w:val="00A82EDC"/>
    <w:rsid w:val="00A838AD"/>
    <w:rsid w:val="00A84CBD"/>
    <w:rsid w:val="00A85316"/>
    <w:rsid w:val="00A8554A"/>
    <w:rsid w:val="00A86687"/>
    <w:rsid w:val="00A867A2"/>
    <w:rsid w:val="00A8734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4FA5"/>
    <w:rsid w:val="00AA6AEF"/>
    <w:rsid w:val="00AA6CC2"/>
    <w:rsid w:val="00AA7110"/>
    <w:rsid w:val="00AB0359"/>
    <w:rsid w:val="00AB056A"/>
    <w:rsid w:val="00AB282F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8AA"/>
    <w:rsid w:val="00AF72DF"/>
    <w:rsid w:val="00B0091A"/>
    <w:rsid w:val="00B00B64"/>
    <w:rsid w:val="00B01066"/>
    <w:rsid w:val="00B015C3"/>
    <w:rsid w:val="00B01879"/>
    <w:rsid w:val="00B02E70"/>
    <w:rsid w:val="00B05D80"/>
    <w:rsid w:val="00B10F7F"/>
    <w:rsid w:val="00B11039"/>
    <w:rsid w:val="00B1203B"/>
    <w:rsid w:val="00B12506"/>
    <w:rsid w:val="00B16B01"/>
    <w:rsid w:val="00B16B88"/>
    <w:rsid w:val="00B17447"/>
    <w:rsid w:val="00B17951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261"/>
    <w:rsid w:val="00B40773"/>
    <w:rsid w:val="00B413CB"/>
    <w:rsid w:val="00B42107"/>
    <w:rsid w:val="00B46AEA"/>
    <w:rsid w:val="00B46DDE"/>
    <w:rsid w:val="00B4707F"/>
    <w:rsid w:val="00B479DC"/>
    <w:rsid w:val="00B47A0D"/>
    <w:rsid w:val="00B507BC"/>
    <w:rsid w:val="00B51252"/>
    <w:rsid w:val="00B5181F"/>
    <w:rsid w:val="00B551FB"/>
    <w:rsid w:val="00B5524C"/>
    <w:rsid w:val="00B56569"/>
    <w:rsid w:val="00B5682C"/>
    <w:rsid w:val="00B616EF"/>
    <w:rsid w:val="00B6198C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702C9"/>
    <w:rsid w:val="00B70CEB"/>
    <w:rsid w:val="00B70DB1"/>
    <w:rsid w:val="00B70DFD"/>
    <w:rsid w:val="00B717C3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CE6"/>
    <w:rsid w:val="00B879C2"/>
    <w:rsid w:val="00B90241"/>
    <w:rsid w:val="00B90427"/>
    <w:rsid w:val="00B92A26"/>
    <w:rsid w:val="00B93335"/>
    <w:rsid w:val="00B95162"/>
    <w:rsid w:val="00B97FAA"/>
    <w:rsid w:val="00BA003D"/>
    <w:rsid w:val="00BA00CB"/>
    <w:rsid w:val="00BA0163"/>
    <w:rsid w:val="00BA1303"/>
    <w:rsid w:val="00BA1A21"/>
    <w:rsid w:val="00BA2B5E"/>
    <w:rsid w:val="00BA2E49"/>
    <w:rsid w:val="00BA348D"/>
    <w:rsid w:val="00BA426A"/>
    <w:rsid w:val="00BA4544"/>
    <w:rsid w:val="00BA48AA"/>
    <w:rsid w:val="00BA51A3"/>
    <w:rsid w:val="00BA5D0F"/>
    <w:rsid w:val="00BA7811"/>
    <w:rsid w:val="00BB0E15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EB4"/>
    <w:rsid w:val="00BD567D"/>
    <w:rsid w:val="00BD5DCC"/>
    <w:rsid w:val="00BD66A5"/>
    <w:rsid w:val="00BD78DC"/>
    <w:rsid w:val="00BD7D2E"/>
    <w:rsid w:val="00BE0CD5"/>
    <w:rsid w:val="00BE2318"/>
    <w:rsid w:val="00BE599E"/>
    <w:rsid w:val="00BE5AE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31EB"/>
    <w:rsid w:val="00C23532"/>
    <w:rsid w:val="00C23AC1"/>
    <w:rsid w:val="00C253B6"/>
    <w:rsid w:val="00C260CA"/>
    <w:rsid w:val="00C266B0"/>
    <w:rsid w:val="00C2684A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505A7"/>
    <w:rsid w:val="00C50763"/>
    <w:rsid w:val="00C50873"/>
    <w:rsid w:val="00C50D6B"/>
    <w:rsid w:val="00C51641"/>
    <w:rsid w:val="00C53845"/>
    <w:rsid w:val="00C53CA0"/>
    <w:rsid w:val="00C55E55"/>
    <w:rsid w:val="00C56589"/>
    <w:rsid w:val="00C613F7"/>
    <w:rsid w:val="00C61ABD"/>
    <w:rsid w:val="00C621F6"/>
    <w:rsid w:val="00C62FDE"/>
    <w:rsid w:val="00C64739"/>
    <w:rsid w:val="00C64B96"/>
    <w:rsid w:val="00C65DFF"/>
    <w:rsid w:val="00C664DA"/>
    <w:rsid w:val="00C66764"/>
    <w:rsid w:val="00C667B5"/>
    <w:rsid w:val="00C6780A"/>
    <w:rsid w:val="00C67EB9"/>
    <w:rsid w:val="00C706C5"/>
    <w:rsid w:val="00C71D53"/>
    <w:rsid w:val="00C7215F"/>
    <w:rsid w:val="00C762B3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A177D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0914"/>
    <w:rsid w:val="00CD160E"/>
    <w:rsid w:val="00CD2BD8"/>
    <w:rsid w:val="00CD3AB0"/>
    <w:rsid w:val="00CD406F"/>
    <w:rsid w:val="00CD54FB"/>
    <w:rsid w:val="00CD57A5"/>
    <w:rsid w:val="00CD61E3"/>
    <w:rsid w:val="00CD69F5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45F"/>
    <w:rsid w:val="00CF1E42"/>
    <w:rsid w:val="00CF20AF"/>
    <w:rsid w:val="00CF41AA"/>
    <w:rsid w:val="00CF4B46"/>
    <w:rsid w:val="00CF561D"/>
    <w:rsid w:val="00CF66D9"/>
    <w:rsid w:val="00CF7096"/>
    <w:rsid w:val="00CF7699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20054"/>
    <w:rsid w:val="00D200BC"/>
    <w:rsid w:val="00D20125"/>
    <w:rsid w:val="00D212FC"/>
    <w:rsid w:val="00D24E9A"/>
    <w:rsid w:val="00D24EA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6378"/>
    <w:rsid w:val="00D56A2F"/>
    <w:rsid w:val="00D60694"/>
    <w:rsid w:val="00D60C3A"/>
    <w:rsid w:val="00D60EB2"/>
    <w:rsid w:val="00D627BD"/>
    <w:rsid w:val="00D62932"/>
    <w:rsid w:val="00D62E75"/>
    <w:rsid w:val="00D63B3F"/>
    <w:rsid w:val="00D65B01"/>
    <w:rsid w:val="00D66774"/>
    <w:rsid w:val="00D67A8F"/>
    <w:rsid w:val="00D67CB2"/>
    <w:rsid w:val="00D7074E"/>
    <w:rsid w:val="00D70B74"/>
    <w:rsid w:val="00D70BFF"/>
    <w:rsid w:val="00D71D60"/>
    <w:rsid w:val="00D72AD0"/>
    <w:rsid w:val="00D75F6B"/>
    <w:rsid w:val="00D77341"/>
    <w:rsid w:val="00D77596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C62"/>
    <w:rsid w:val="00DA70ED"/>
    <w:rsid w:val="00DA7226"/>
    <w:rsid w:val="00DA74DB"/>
    <w:rsid w:val="00DA7BF1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31F"/>
    <w:rsid w:val="00DD3070"/>
    <w:rsid w:val="00DD3382"/>
    <w:rsid w:val="00DD5D5A"/>
    <w:rsid w:val="00DD6235"/>
    <w:rsid w:val="00DD7D73"/>
    <w:rsid w:val="00DE052F"/>
    <w:rsid w:val="00DE0B3D"/>
    <w:rsid w:val="00DE1045"/>
    <w:rsid w:val="00DE17DD"/>
    <w:rsid w:val="00DE28B2"/>
    <w:rsid w:val="00DE2C78"/>
    <w:rsid w:val="00DE301E"/>
    <w:rsid w:val="00DE4616"/>
    <w:rsid w:val="00DE4AAA"/>
    <w:rsid w:val="00DE5462"/>
    <w:rsid w:val="00DE562F"/>
    <w:rsid w:val="00DE57F9"/>
    <w:rsid w:val="00DE6C42"/>
    <w:rsid w:val="00DF04EA"/>
    <w:rsid w:val="00DF0FA8"/>
    <w:rsid w:val="00DF2317"/>
    <w:rsid w:val="00DF26FB"/>
    <w:rsid w:val="00DF3085"/>
    <w:rsid w:val="00DF3697"/>
    <w:rsid w:val="00DF3A87"/>
    <w:rsid w:val="00DF3B2D"/>
    <w:rsid w:val="00DF472D"/>
    <w:rsid w:val="00DF6879"/>
    <w:rsid w:val="00DF7470"/>
    <w:rsid w:val="00DF77EC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2054F"/>
    <w:rsid w:val="00E21D10"/>
    <w:rsid w:val="00E226C5"/>
    <w:rsid w:val="00E23936"/>
    <w:rsid w:val="00E2526F"/>
    <w:rsid w:val="00E26679"/>
    <w:rsid w:val="00E26DE0"/>
    <w:rsid w:val="00E27B20"/>
    <w:rsid w:val="00E31028"/>
    <w:rsid w:val="00E314FD"/>
    <w:rsid w:val="00E31D50"/>
    <w:rsid w:val="00E3233A"/>
    <w:rsid w:val="00E326A7"/>
    <w:rsid w:val="00E334AF"/>
    <w:rsid w:val="00E33BC6"/>
    <w:rsid w:val="00E340AE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E18"/>
    <w:rsid w:val="00E93369"/>
    <w:rsid w:val="00E93DDA"/>
    <w:rsid w:val="00E94D0B"/>
    <w:rsid w:val="00E95597"/>
    <w:rsid w:val="00E9600C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31B7"/>
    <w:rsid w:val="00EC3FDB"/>
    <w:rsid w:val="00EC4076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EAC"/>
    <w:rsid w:val="00ED204E"/>
    <w:rsid w:val="00ED23C1"/>
    <w:rsid w:val="00ED47A8"/>
    <w:rsid w:val="00ED4DB4"/>
    <w:rsid w:val="00EE07F2"/>
    <w:rsid w:val="00EE0AD4"/>
    <w:rsid w:val="00EE10A6"/>
    <w:rsid w:val="00EE57EE"/>
    <w:rsid w:val="00EE5E71"/>
    <w:rsid w:val="00EE6547"/>
    <w:rsid w:val="00EE7289"/>
    <w:rsid w:val="00EF0692"/>
    <w:rsid w:val="00EF227B"/>
    <w:rsid w:val="00EF380C"/>
    <w:rsid w:val="00EF44FE"/>
    <w:rsid w:val="00EF76B1"/>
    <w:rsid w:val="00EF79F9"/>
    <w:rsid w:val="00F006FC"/>
    <w:rsid w:val="00F00B58"/>
    <w:rsid w:val="00F028D4"/>
    <w:rsid w:val="00F0297B"/>
    <w:rsid w:val="00F02B06"/>
    <w:rsid w:val="00F03521"/>
    <w:rsid w:val="00F03F13"/>
    <w:rsid w:val="00F042E1"/>
    <w:rsid w:val="00F058DD"/>
    <w:rsid w:val="00F074B2"/>
    <w:rsid w:val="00F102B9"/>
    <w:rsid w:val="00F11021"/>
    <w:rsid w:val="00F11B9C"/>
    <w:rsid w:val="00F11E9F"/>
    <w:rsid w:val="00F133AD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A10"/>
    <w:rsid w:val="00F5408D"/>
    <w:rsid w:val="00F55305"/>
    <w:rsid w:val="00F56007"/>
    <w:rsid w:val="00F56835"/>
    <w:rsid w:val="00F60CFE"/>
    <w:rsid w:val="00F626FD"/>
    <w:rsid w:val="00F62A39"/>
    <w:rsid w:val="00F63C34"/>
    <w:rsid w:val="00F64718"/>
    <w:rsid w:val="00F64796"/>
    <w:rsid w:val="00F657D3"/>
    <w:rsid w:val="00F65898"/>
    <w:rsid w:val="00F65E5A"/>
    <w:rsid w:val="00F6669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5431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29C1"/>
    <w:rsid w:val="00FB4927"/>
    <w:rsid w:val="00FB75CE"/>
    <w:rsid w:val="00FC016C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D461A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B7E98-7849-4607-B303-1C19CBCAA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5302</TotalTime>
  <Pages>3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39</cp:revision>
  <cp:lastPrinted>2013-10-30T13:46:00Z</cp:lastPrinted>
  <dcterms:created xsi:type="dcterms:W3CDTF">2016-09-25T01:16:00Z</dcterms:created>
  <dcterms:modified xsi:type="dcterms:W3CDTF">2016-11-05T00:38:00Z</dcterms:modified>
</cp:coreProperties>
</file>